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702FB716" w14:textId="77777777" w:rsidR="00361E9A" w:rsidRPr="00361E9A" w:rsidRDefault="00361E9A" w:rsidP="00361E9A">
      <w:pPr>
        <w:tabs>
          <w:tab w:val="left" w:pos="4253"/>
        </w:tabs>
        <w:spacing w:before="0" w:line="240" w:lineRule="auto"/>
        <w:contextualSpacing w:val="0"/>
        <w:jc w:val="both"/>
        <w:rPr>
          <w:rFonts w:eastAsia="Times New Roman" w:cs="Arial"/>
          <w:b/>
          <w:lang w:eastAsia="cs-CZ"/>
        </w:rPr>
      </w:pPr>
      <w:r w:rsidRPr="00361E9A">
        <w:rPr>
          <w:rFonts w:eastAsia="Times New Roman" w:cs="Arial"/>
          <w:b/>
          <w:lang w:eastAsia="cs-CZ"/>
        </w:rPr>
        <w:t>Objednatel:</w:t>
      </w:r>
    </w:p>
    <w:p w14:paraId="718FB67C" w14:textId="77777777" w:rsidR="00361E9A" w:rsidRPr="00361E9A" w:rsidRDefault="00361E9A" w:rsidP="00361E9A">
      <w:pPr>
        <w:spacing w:after="0" w:line="280" w:lineRule="exact"/>
        <w:jc w:val="both"/>
        <w:rPr>
          <w:rFonts w:eastAsia="Times New Roman" w:cs="Arial"/>
          <w:b/>
          <w:lang w:eastAsia="cs-CZ"/>
        </w:rPr>
      </w:pPr>
      <w:r w:rsidRPr="00361E9A">
        <w:rPr>
          <w:rFonts w:eastAsia="Times New Roman" w:cs="Arial"/>
          <w:b/>
          <w:lang w:eastAsia="cs-CZ"/>
        </w:rPr>
        <w:t>Česká republika – Státní pozemkový úřad</w:t>
      </w:r>
    </w:p>
    <w:p w14:paraId="315897AD" w14:textId="77777777" w:rsidR="00361E9A" w:rsidRPr="00361E9A" w:rsidRDefault="00361E9A" w:rsidP="00361E9A">
      <w:pPr>
        <w:spacing w:after="0" w:line="280" w:lineRule="exact"/>
        <w:jc w:val="both"/>
        <w:rPr>
          <w:rFonts w:eastAsia="Times New Roman" w:cs="Arial"/>
          <w:bCs/>
          <w:lang w:eastAsia="cs-CZ"/>
        </w:rPr>
      </w:pPr>
      <w:r w:rsidRPr="00361E9A">
        <w:rPr>
          <w:rFonts w:eastAsia="Times New Roman" w:cs="Arial"/>
          <w:bCs/>
          <w:lang w:eastAsia="cs-CZ"/>
        </w:rPr>
        <w:t>Sídlo: Husinecká 1024/</w:t>
      </w:r>
      <w:proofErr w:type="gramStart"/>
      <w:r w:rsidRPr="00361E9A">
        <w:rPr>
          <w:rFonts w:eastAsia="Times New Roman" w:cs="Arial"/>
          <w:bCs/>
          <w:lang w:eastAsia="cs-CZ"/>
        </w:rPr>
        <w:t>11a</w:t>
      </w:r>
      <w:proofErr w:type="gramEnd"/>
      <w:r w:rsidRPr="00361E9A">
        <w:rPr>
          <w:rFonts w:eastAsia="Times New Roman" w:cs="Arial"/>
          <w:bCs/>
          <w:lang w:eastAsia="cs-CZ"/>
        </w:rPr>
        <w:t xml:space="preserve">, 130 00 Praha 3 </w:t>
      </w:r>
    </w:p>
    <w:p w14:paraId="2EBF9F97" w14:textId="77777777" w:rsidR="00361E9A" w:rsidRPr="00361E9A" w:rsidRDefault="00361E9A" w:rsidP="00361E9A">
      <w:pPr>
        <w:overflowPunct w:val="0"/>
        <w:autoSpaceDE w:val="0"/>
        <w:autoSpaceDN w:val="0"/>
        <w:adjustRightInd w:val="0"/>
        <w:spacing w:after="0"/>
        <w:jc w:val="both"/>
        <w:textAlignment w:val="baseline"/>
        <w:rPr>
          <w:rFonts w:eastAsia="Times New Roman" w:cs="Arial"/>
          <w:bCs/>
          <w:snapToGrid w:val="0"/>
          <w:highlight w:val="yellow"/>
          <w:lang w:eastAsia="cs-CZ"/>
        </w:rPr>
      </w:pPr>
      <w:r w:rsidRPr="00361E9A">
        <w:rPr>
          <w:rFonts w:eastAsia="Times New Roman" w:cs="Arial"/>
          <w:b/>
          <w:lang w:eastAsia="cs-CZ"/>
        </w:rPr>
        <w:t>Krajský pozemkový úřad pro Zlínský kraj</w:t>
      </w:r>
      <w:r w:rsidRPr="00361E9A" w:rsidDel="00502EAF">
        <w:rPr>
          <w:rFonts w:eastAsia="Times New Roman" w:cs="Arial"/>
          <w:b/>
          <w:highlight w:val="yellow"/>
          <w:lang w:eastAsia="cs-CZ"/>
        </w:rPr>
        <w:t xml:space="preserve"> </w:t>
      </w:r>
    </w:p>
    <w:p w14:paraId="085A323C" w14:textId="77777777" w:rsidR="00361E9A" w:rsidRPr="00361E9A" w:rsidRDefault="00361E9A" w:rsidP="00361E9A">
      <w:pPr>
        <w:overflowPunct w:val="0"/>
        <w:autoSpaceDE w:val="0"/>
        <w:autoSpaceDN w:val="0"/>
        <w:adjustRightInd w:val="0"/>
        <w:spacing w:after="0"/>
        <w:jc w:val="both"/>
        <w:textAlignment w:val="baseline"/>
        <w:rPr>
          <w:rFonts w:eastAsia="Times New Roman" w:cs="Arial"/>
          <w:bCs/>
          <w:lang w:eastAsia="cs-CZ"/>
        </w:rPr>
      </w:pPr>
      <w:r w:rsidRPr="00361E9A">
        <w:rPr>
          <w:rFonts w:eastAsia="Times New Roman" w:cs="Arial"/>
          <w:bCs/>
          <w:lang w:eastAsia="cs-CZ"/>
        </w:rPr>
        <w:t>Adresa: Zarámí 88, 760 41 Zlín</w:t>
      </w:r>
    </w:p>
    <w:p w14:paraId="393D910E" w14:textId="77777777" w:rsidR="00361E9A" w:rsidRPr="00361E9A" w:rsidRDefault="00361E9A" w:rsidP="00361E9A">
      <w:pPr>
        <w:overflowPunct w:val="0"/>
        <w:autoSpaceDE w:val="0"/>
        <w:autoSpaceDN w:val="0"/>
        <w:adjustRightInd w:val="0"/>
        <w:spacing w:after="0"/>
        <w:ind w:left="4536" w:hanging="4536"/>
        <w:jc w:val="both"/>
        <w:textAlignment w:val="baseline"/>
        <w:rPr>
          <w:rFonts w:eastAsia="Lucida Sans Unicode" w:cs="Arial"/>
          <w:lang w:eastAsia="cs-CZ"/>
        </w:rPr>
      </w:pPr>
      <w:r w:rsidRPr="00361E9A">
        <w:rPr>
          <w:rFonts w:eastAsia="Lucida Sans Unicode" w:cs="Arial"/>
          <w:lang w:eastAsia="cs-CZ"/>
        </w:rPr>
        <w:t xml:space="preserve">zastoupený: </w:t>
      </w:r>
      <w:r w:rsidRPr="00361E9A">
        <w:rPr>
          <w:rFonts w:eastAsia="Lucida Sans Unicode" w:cs="Arial"/>
          <w:lang w:eastAsia="cs-CZ"/>
        </w:rPr>
        <w:tab/>
        <w:t>Ing. Mladou Augustinovou, ředitelkou KPÚ</w:t>
      </w:r>
    </w:p>
    <w:p w14:paraId="09F29391" w14:textId="77777777" w:rsidR="00361E9A" w:rsidRPr="00361E9A" w:rsidRDefault="00361E9A" w:rsidP="00361E9A">
      <w:pPr>
        <w:widowControl w:val="0"/>
        <w:suppressAutoHyphens/>
        <w:spacing w:after="0" w:line="240" w:lineRule="auto"/>
        <w:ind w:left="4536" w:hanging="4536"/>
        <w:jc w:val="both"/>
        <w:rPr>
          <w:rFonts w:eastAsia="Lucida Sans Unicode" w:cs="Arial"/>
          <w:lang w:eastAsia="cs-CZ"/>
        </w:rPr>
      </w:pPr>
      <w:r w:rsidRPr="00361E9A">
        <w:rPr>
          <w:rFonts w:eastAsia="Lucida Sans Unicode" w:cs="Arial"/>
          <w:lang w:eastAsia="cs-CZ"/>
        </w:rPr>
        <w:t>ve smluvních záležitostech oprávněn jednat:</w:t>
      </w:r>
      <w:r w:rsidRPr="00361E9A">
        <w:rPr>
          <w:rFonts w:eastAsia="Lucida Sans Unicode" w:cs="Arial"/>
          <w:lang w:eastAsia="cs-CZ"/>
        </w:rPr>
        <w:tab/>
        <w:t>Ing. Mlada Augustinová, ředitelka KPÚ</w:t>
      </w:r>
    </w:p>
    <w:p w14:paraId="3A13CE1C" w14:textId="77777777" w:rsidR="00361E9A" w:rsidRPr="00361E9A" w:rsidRDefault="00361E9A" w:rsidP="00361E9A">
      <w:pPr>
        <w:widowControl w:val="0"/>
        <w:suppressAutoHyphens/>
        <w:spacing w:after="0" w:line="240" w:lineRule="auto"/>
        <w:ind w:left="4536" w:hanging="4536"/>
        <w:jc w:val="both"/>
        <w:rPr>
          <w:rFonts w:eastAsia="Lucida Sans Unicode" w:cs="Arial"/>
          <w:snapToGrid w:val="0"/>
          <w:lang w:eastAsia="cs-CZ"/>
        </w:rPr>
      </w:pPr>
      <w:r w:rsidRPr="00361E9A">
        <w:rPr>
          <w:rFonts w:eastAsia="Lucida Sans Unicode" w:cs="Arial"/>
          <w:lang w:eastAsia="cs-CZ"/>
        </w:rPr>
        <w:t xml:space="preserve">v </w:t>
      </w:r>
      <w:r w:rsidRPr="00361E9A">
        <w:rPr>
          <w:rFonts w:eastAsia="Lucida Sans Unicode" w:cs="Arial"/>
          <w:snapToGrid w:val="0"/>
          <w:lang w:eastAsia="cs-CZ"/>
        </w:rPr>
        <w:t>technických záležitostech oprávněn jednat:</w:t>
      </w:r>
      <w:r w:rsidRPr="00361E9A">
        <w:rPr>
          <w:rFonts w:eastAsia="Lucida Sans Unicode" w:cs="Arial"/>
          <w:b/>
          <w:lang w:eastAsia="cs-CZ"/>
        </w:rPr>
        <w:tab/>
      </w:r>
      <w:r w:rsidRPr="00361E9A">
        <w:rPr>
          <w:rFonts w:eastAsia="Lucida Sans Unicode" w:cs="Arial"/>
          <w:bCs/>
          <w:lang w:eastAsia="cs-CZ"/>
        </w:rPr>
        <w:t>Ing. Roman Hák, vedoucí pobočky Zlín</w:t>
      </w:r>
    </w:p>
    <w:p w14:paraId="24D6D700" w14:textId="77777777" w:rsidR="00361E9A" w:rsidRDefault="00361E9A" w:rsidP="00361E9A">
      <w:pPr>
        <w:widowControl w:val="0"/>
        <w:suppressAutoHyphens/>
        <w:spacing w:after="0" w:line="240" w:lineRule="auto"/>
        <w:ind w:left="4536" w:hanging="4536"/>
        <w:jc w:val="both"/>
        <w:rPr>
          <w:rFonts w:eastAsia="Lucida Sans Unicode" w:cs="Arial"/>
          <w:lang w:eastAsia="cs-CZ"/>
        </w:rPr>
      </w:pPr>
      <w:r w:rsidRPr="00361E9A">
        <w:rPr>
          <w:rFonts w:eastAsia="Lucida Sans Unicode" w:cs="Arial"/>
          <w:lang w:eastAsia="cs-CZ"/>
        </w:rPr>
        <w:tab/>
        <w:t>Ing. Jiří Gášek, odborný rada pobočky Zlín</w:t>
      </w:r>
    </w:p>
    <w:p w14:paraId="5BCC855F" w14:textId="65088E83" w:rsidR="009E4A27" w:rsidRPr="00361E9A" w:rsidRDefault="009E4A27" w:rsidP="00361E9A">
      <w:pPr>
        <w:widowControl w:val="0"/>
        <w:suppressAutoHyphens/>
        <w:spacing w:after="0" w:line="240" w:lineRule="auto"/>
        <w:ind w:left="4536" w:hanging="4536"/>
        <w:jc w:val="both"/>
        <w:rPr>
          <w:rFonts w:eastAsia="Lucida Sans Unicode" w:cs="Arial"/>
          <w:lang w:eastAsia="cs-CZ"/>
        </w:rPr>
      </w:pPr>
      <w:r w:rsidRPr="009E4A27">
        <w:rPr>
          <w:rFonts w:eastAsia="Lucida Sans Unicode" w:cs="Arial"/>
          <w:lang w:eastAsia="cs-CZ"/>
        </w:rPr>
        <w:t xml:space="preserve">Adresa Pobočky Zlín: </w:t>
      </w:r>
      <w:r w:rsidRPr="009E4A27">
        <w:rPr>
          <w:rFonts w:eastAsia="Lucida Sans Unicode" w:cs="Arial"/>
          <w:lang w:eastAsia="cs-CZ"/>
        </w:rPr>
        <w:tab/>
        <w:t>Zarámí 88, 760 41 Zlín</w:t>
      </w:r>
    </w:p>
    <w:p w14:paraId="6102D1C5" w14:textId="77777777" w:rsidR="00361E9A" w:rsidRPr="00361E9A" w:rsidRDefault="00361E9A" w:rsidP="00361E9A">
      <w:pPr>
        <w:widowControl w:val="0"/>
        <w:suppressAutoHyphens/>
        <w:spacing w:after="0" w:line="240" w:lineRule="auto"/>
        <w:ind w:left="4536" w:hanging="4536"/>
        <w:jc w:val="both"/>
        <w:rPr>
          <w:rFonts w:eastAsia="Lucida Sans Unicode" w:cs="Arial"/>
          <w:lang w:eastAsia="cs-CZ"/>
        </w:rPr>
      </w:pPr>
      <w:r w:rsidRPr="00361E9A">
        <w:rPr>
          <w:rFonts w:eastAsia="Lucida Sans Unicode" w:cs="Arial"/>
          <w:lang w:eastAsia="cs-CZ"/>
        </w:rPr>
        <w:t>Tel.:</w:t>
      </w:r>
      <w:r w:rsidRPr="00361E9A">
        <w:rPr>
          <w:rFonts w:eastAsia="Lucida Sans Unicode" w:cs="Arial"/>
          <w:lang w:eastAsia="cs-CZ"/>
        </w:rPr>
        <w:tab/>
        <w:t>+420 727 956 372,</w:t>
      </w:r>
      <w:r w:rsidRPr="00361E9A" w:rsidDel="002E3918">
        <w:rPr>
          <w:rFonts w:eastAsia="Lucida Sans Unicode" w:cs="Arial"/>
          <w:lang w:eastAsia="cs-CZ"/>
        </w:rPr>
        <w:t xml:space="preserve"> </w:t>
      </w:r>
      <w:r w:rsidRPr="00361E9A">
        <w:rPr>
          <w:rFonts w:eastAsia="Lucida Sans Unicode" w:cs="Arial"/>
          <w:lang w:eastAsia="cs-CZ"/>
        </w:rPr>
        <w:t>+420 727 956 462</w:t>
      </w:r>
    </w:p>
    <w:p w14:paraId="44366A4D" w14:textId="77777777" w:rsidR="00361E9A" w:rsidRPr="00361E9A" w:rsidRDefault="00361E9A" w:rsidP="00361E9A">
      <w:pPr>
        <w:widowControl w:val="0"/>
        <w:suppressAutoHyphens/>
        <w:spacing w:after="0" w:line="240" w:lineRule="auto"/>
        <w:ind w:left="4536" w:hanging="4536"/>
        <w:jc w:val="both"/>
        <w:rPr>
          <w:rFonts w:eastAsia="Lucida Sans Unicode" w:cs="Arial"/>
          <w:lang w:eastAsia="cs-CZ"/>
        </w:rPr>
      </w:pPr>
      <w:r w:rsidRPr="00361E9A">
        <w:rPr>
          <w:rFonts w:eastAsia="Lucida Sans Unicode" w:cs="Arial"/>
          <w:lang w:eastAsia="cs-CZ"/>
        </w:rPr>
        <w:t>E-mail:</w:t>
      </w:r>
      <w:r w:rsidRPr="00361E9A">
        <w:rPr>
          <w:rFonts w:eastAsia="Lucida Sans Unicode" w:cs="Arial"/>
          <w:lang w:eastAsia="cs-CZ"/>
        </w:rPr>
        <w:tab/>
      </w:r>
      <w:r w:rsidRPr="00361E9A">
        <w:t>roman.hak@spu.gov.cz</w:t>
      </w:r>
      <w:r w:rsidRPr="00361E9A">
        <w:rPr>
          <w:rFonts w:eastAsia="Lucida Sans Unicode" w:cs="Arial"/>
          <w:lang w:eastAsia="cs-CZ"/>
        </w:rPr>
        <w:t>, jiri.gasek@spu.gov.cz</w:t>
      </w:r>
    </w:p>
    <w:p w14:paraId="7698EFD9" w14:textId="77777777" w:rsidR="00361E9A" w:rsidRPr="00361E9A" w:rsidRDefault="00361E9A" w:rsidP="00361E9A">
      <w:pPr>
        <w:widowControl w:val="0"/>
        <w:suppressAutoHyphens/>
        <w:spacing w:after="0" w:line="240" w:lineRule="auto"/>
        <w:ind w:left="4536" w:hanging="4536"/>
        <w:jc w:val="both"/>
        <w:rPr>
          <w:rFonts w:eastAsia="Lucida Sans Unicode" w:cs="Arial"/>
          <w:lang w:eastAsia="cs-CZ"/>
        </w:rPr>
      </w:pPr>
      <w:r w:rsidRPr="00361E9A">
        <w:rPr>
          <w:rFonts w:eastAsia="Lucida Sans Unicode" w:cs="Arial"/>
          <w:lang w:eastAsia="cs-CZ"/>
        </w:rPr>
        <w:t>ID DS:</w:t>
      </w:r>
      <w:r w:rsidRPr="00361E9A">
        <w:rPr>
          <w:rFonts w:eastAsia="Lucida Sans Unicode" w:cs="Arial"/>
          <w:lang w:eastAsia="cs-CZ"/>
        </w:rPr>
        <w:tab/>
        <w:t>z49per3</w:t>
      </w:r>
    </w:p>
    <w:p w14:paraId="64365CE7" w14:textId="77777777" w:rsidR="00361E9A" w:rsidRPr="00361E9A" w:rsidRDefault="00361E9A" w:rsidP="00361E9A">
      <w:pPr>
        <w:widowControl w:val="0"/>
        <w:suppressAutoHyphens/>
        <w:spacing w:after="0" w:line="240" w:lineRule="auto"/>
        <w:ind w:left="4536" w:hanging="4536"/>
        <w:jc w:val="both"/>
        <w:rPr>
          <w:rFonts w:eastAsia="Lucida Sans Unicode" w:cs="Arial"/>
          <w:lang w:eastAsia="cs-CZ"/>
        </w:rPr>
      </w:pPr>
      <w:r w:rsidRPr="00361E9A">
        <w:rPr>
          <w:rFonts w:eastAsia="Lucida Sans Unicode" w:cs="Arial"/>
          <w:lang w:eastAsia="cs-CZ"/>
        </w:rPr>
        <w:t>Bankovní spojení:</w:t>
      </w:r>
      <w:r w:rsidRPr="00361E9A">
        <w:rPr>
          <w:rFonts w:eastAsia="Lucida Sans Unicode" w:cs="Arial"/>
          <w:lang w:eastAsia="cs-CZ"/>
        </w:rPr>
        <w:tab/>
        <w:t>ČNB</w:t>
      </w:r>
    </w:p>
    <w:p w14:paraId="1496FA8A" w14:textId="77777777" w:rsidR="00361E9A" w:rsidRPr="00361E9A" w:rsidRDefault="00361E9A" w:rsidP="00361E9A">
      <w:pPr>
        <w:widowControl w:val="0"/>
        <w:suppressAutoHyphens/>
        <w:spacing w:after="0" w:line="240" w:lineRule="auto"/>
        <w:ind w:left="4536" w:hanging="4536"/>
        <w:jc w:val="both"/>
        <w:rPr>
          <w:rFonts w:eastAsia="Lucida Sans Unicode" w:cs="Arial"/>
          <w:bCs/>
          <w:lang w:eastAsia="cs-CZ"/>
        </w:rPr>
      </w:pPr>
      <w:r w:rsidRPr="00361E9A">
        <w:rPr>
          <w:rFonts w:eastAsia="Lucida Sans Unicode" w:cs="Arial"/>
          <w:bCs/>
          <w:lang w:eastAsia="cs-CZ"/>
        </w:rPr>
        <w:t>Číslo účtu:</w:t>
      </w:r>
      <w:r w:rsidRPr="00361E9A">
        <w:rPr>
          <w:rFonts w:eastAsia="Lucida Sans Unicode" w:cs="Arial"/>
          <w:bCs/>
          <w:lang w:eastAsia="cs-CZ"/>
        </w:rPr>
        <w:tab/>
        <w:t>3723001/0710</w:t>
      </w:r>
    </w:p>
    <w:p w14:paraId="7F1633D4" w14:textId="77777777" w:rsidR="00361E9A" w:rsidRPr="00361E9A" w:rsidRDefault="00361E9A" w:rsidP="00361E9A">
      <w:pPr>
        <w:widowControl w:val="0"/>
        <w:suppressAutoHyphens/>
        <w:spacing w:after="0" w:line="240" w:lineRule="auto"/>
        <w:ind w:left="4536" w:hanging="4536"/>
        <w:jc w:val="both"/>
        <w:rPr>
          <w:rFonts w:eastAsia="Lucida Sans Unicode" w:cs="Arial"/>
          <w:bCs/>
          <w:lang w:eastAsia="cs-CZ"/>
        </w:rPr>
      </w:pPr>
      <w:r w:rsidRPr="00361E9A">
        <w:rPr>
          <w:rFonts w:eastAsia="Lucida Sans Unicode" w:cs="Arial"/>
          <w:bCs/>
          <w:lang w:eastAsia="cs-CZ"/>
        </w:rPr>
        <w:t>IČO:</w:t>
      </w:r>
      <w:r w:rsidRPr="00361E9A">
        <w:rPr>
          <w:rFonts w:eastAsia="Lucida Sans Unicode" w:cs="Arial"/>
          <w:bCs/>
          <w:lang w:eastAsia="cs-CZ"/>
        </w:rPr>
        <w:tab/>
        <w:t>01312774</w:t>
      </w:r>
    </w:p>
    <w:p w14:paraId="11CF58F5" w14:textId="77777777" w:rsidR="00361E9A" w:rsidRPr="00361E9A" w:rsidRDefault="00361E9A" w:rsidP="00361E9A">
      <w:pPr>
        <w:widowControl w:val="0"/>
        <w:suppressAutoHyphens/>
        <w:spacing w:before="0" w:line="240" w:lineRule="auto"/>
        <w:ind w:left="4536" w:hanging="4536"/>
        <w:contextualSpacing w:val="0"/>
        <w:jc w:val="both"/>
        <w:rPr>
          <w:rFonts w:eastAsia="Lucida Sans Unicode" w:cs="Arial"/>
          <w:bCs/>
          <w:lang w:eastAsia="cs-CZ"/>
        </w:rPr>
      </w:pPr>
      <w:r w:rsidRPr="00361E9A">
        <w:rPr>
          <w:rFonts w:eastAsia="Lucida Sans Unicode" w:cs="Arial"/>
          <w:bCs/>
          <w:lang w:eastAsia="cs-CZ"/>
        </w:rPr>
        <w:t>DIČ:</w:t>
      </w:r>
      <w:r w:rsidRPr="00361E9A">
        <w:rPr>
          <w:rFonts w:eastAsia="Lucida Sans Unicode" w:cs="Arial"/>
          <w:bCs/>
          <w:lang w:eastAsia="cs-CZ"/>
        </w:rPr>
        <w:tab/>
        <w:t>CZ01312774 není plátcem DPH</w:t>
      </w:r>
    </w:p>
    <w:p w14:paraId="5A947C1B" w14:textId="77777777" w:rsidR="00361E9A" w:rsidRPr="00361E9A" w:rsidRDefault="00361E9A" w:rsidP="00361E9A">
      <w:pPr>
        <w:overflowPunct w:val="0"/>
        <w:autoSpaceDE w:val="0"/>
        <w:autoSpaceDN w:val="0"/>
        <w:adjustRightInd w:val="0"/>
        <w:spacing w:after="0"/>
        <w:jc w:val="both"/>
        <w:textAlignment w:val="baseline"/>
        <w:rPr>
          <w:rFonts w:eastAsia="Times New Roman" w:cs="Arial"/>
          <w:lang w:eastAsia="cs-CZ"/>
        </w:rPr>
      </w:pPr>
      <w:r w:rsidRPr="00361E9A">
        <w:rPr>
          <w:rFonts w:eastAsia="Times New Roman" w:cs="Arial"/>
          <w:lang w:eastAsia="cs-CZ"/>
        </w:rPr>
        <w:t>(dále jen „</w:t>
      </w:r>
      <w:r w:rsidRPr="00361E9A">
        <w:rPr>
          <w:rFonts w:eastAsia="Times New Roman" w:cs="Arial"/>
          <w:b/>
          <w:lang w:eastAsia="cs-CZ"/>
        </w:rPr>
        <w:t>objednatel</w:t>
      </w:r>
      <w:r w:rsidRPr="00361E9A">
        <w:rPr>
          <w:rFonts w:eastAsia="Times New Roman" w:cs="Arial"/>
          <w:lang w:eastAsia="cs-CZ"/>
        </w:rPr>
        <w:t>“)</w:t>
      </w:r>
    </w:p>
    <w:p w14:paraId="0D69EE21" w14:textId="77777777" w:rsidR="00361E9A" w:rsidRPr="00361E9A" w:rsidRDefault="00361E9A" w:rsidP="00361E9A">
      <w:pPr>
        <w:spacing w:line="240" w:lineRule="auto"/>
        <w:contextualSpacing w:val="0"/>
        <w:jc w:val="both"/>
        <w:rPr>
          <w:rFonts w:eastAsia="Times New Roman" w:cs="Arial"/>
          <w:b/>
          <w:lang w:eastAsia="cs-CZ"/>
        </w:rPr>
      </w:pPr>
      <w:r w:rsidRPr="00361E9A">
        <w:rPr>
          <w:rFonts w:eastAsia="Times New Roman" w:cs="Arial"/>
          <w:b/>
          <w:lang w:eastAsia="cs-CZ"/>
        </w:rPr>
        <w:t>a</w:t>
      </w:r>
    </w:p>
    <w:p w14:paraId="33E1250E" w14:textId="77777777" w:rsidR="00361E9A" w:rsidRPr="00361E9A" w:rsidRDefault="00361E9A" w:rsidP="00361E9A">
      <w:pPr>
        <w:tabs>
          <w:tab w:val="left" w:pos="4253"/>
        </w:tabs>
        <w:spacing w:before="0" w:line="240" w:lineRule="auto"/>
        <w:contextualSpacing w:val="0"/>
        <w:jc w:val="both"/>
        <w:rPr>
          <w:rFonts w:eastAsia="Times New Roman" w:cs="Arial"/>
          <w:b/>
          <w:lang w:eastAsia="cs-CZ"/>
        </w:rPr>
      </w:pPr>
      <w:r w:rsidRPr="00361E9A">
        <w:rPr>
          <w:rFonts w:eastAsia="Times New Roman" w:cs="Arial"/>
          <w:b/>
          <w:lang w:eastAsia="cs-CZ"/>
        </w:rPr>
        <w:t>Zhotovitel:</w:t>
      </w:r>
    </w:p>
    <w:p w14:paraId="5F576559" w14:textId="77777777" w:rsidR="00361E9A" w:rsidRPr="00361E9A" w:rsidRDefault="00361E9A" w:rsidP="00361E9A">
      <w:pPr>
        <w:tabs>
          <w:tab w:val="left" w:pos="4253"/>
        </w:tabs>
        <w:spacing w:line="288" w:lineRule="auto"/>
        <w:jc w:val="both"/>
        <w:rPr>
          <w:rFonts w:eastAsia="Times New Roman" w:cs="Arial"/>
          <w:b/>
          <w:lang w:eastAsia="cs-CZ"/>
        </w:rPr>
      </w:pPr>
      <w:r w:rsidRPr="00361E9A">
        <w:rPr>
          <w:rFonts w:eastAsia="Times New Roman" w:cs="Arial"/>
          <w:b/>
          <w:lang w:eastAsia="cs-CZ"/>
        </w:rPr>
        <w:t xml:space="preserve">Jméno: </w:t>
      </w:r>
      <w:r w:rsidRPr="00361E9A">
        <w:rPr>
          <w:rFonts w:eastAsia="Times New Roman" w:cs="Arial"/>
          <w:b/>
          <w:bCs/>
          <w:snapToGrid w:val="0"/>
          <w:highlight w:val="yellow"/>
          <w:lang w:eastAsia="cs-CZ"/>
        </w:rPr>
        <w:t>[DOPLNIT]</w:t>
      </w:r>
    </w:p>
    <w:p w14:paraId="36D7EA50" w14:textId="77777777" w:rsidR="00361E9A" w:rsidRPr="00361E9A" w:rsidRDefault="00361E9A" w:rsidP="00361E9A">
      <w:pPr>
        <w:tabs>
          <w:tab w:val="left" w:pos="4253"/>
        </w:tabs>
        <w:spacing w:line="288" w:lineRule="auto"/>
        <w:jc w:val="both"/>
        <w:rPr>
          <w:rFonts w:eastAsia="Times New Roman" w:cs="Arial"/>
          <w:b/>
          <w:lang w:eastAsia="cs-CZ"/>
        </w:rPr>
      </w:pPr>
      <w:r w:rsidRPr="00361E9A">
        <w:rPr>
          <w:rFonts w:eastAsia="Times New Roman" w:cs="Arial"/>
          <w:b/>
          <w:lang w:eastAsia="cs-CZ"/>
        </w:rPr>
        <w:t>Sídlo:</w:t>
      </w:r>
      <w:r w:rsidRPr="00361E9A">
        <w:rPr>
          <w:rFonts w:eastAsia="Times New Roman" w:cs="Arial"/>
          <w:bCs/>
          <w:lang w:eastAsia="cs-CZ"/>
        </w:rPr>
        <w:t xml:space="preserve"> </w:t>
      </w:r>
      <w:r w:rsidRPr="00361E9A">
        <w:rPr>
          <w:rFonts w:eastAsia="Times New Roman" w:cs="Arial"/>
          <w:b/>
          <w:bCs/>
          <w:snapToGrid w:val="0"/>
          <w:highlight w:val="yellow"/>
          <w:lang w:eastAsia="cs-CZ"/>
        </w:rPr>
        <w:t>[DOPLNIT]</w:t>
      </w:r>
    </w:p>
    <w:p w14:paraId="1444D6E2" w14:textId="77777777" w:rsidR="00361E9A" w:rsidRPr="00361E9A" w:rsidRDefault="00361E9A" w:rsidP="00361E9A">
      <w:pPr>
        <w:tabs>
          <w:tab w:val="left" w:pos="4253"/>
        </w:tabs>
        <w:spacing w:after="0" w:line="288" w:lineRule="auto"/>
        <w:jc w:val="both"/>
        <w:rPr>
          <w:rFonts w:eastAsia="Times New Roman" w:cs="Arial"/>
          <w:i/>
          <w:lang w:eastAsia="cs-CZ"/>
        </w:rPr>
      </w:pPr>
      <w:r w:rsidRPr="00361E9A">
        <w:rPr>
          <w:rFonts w:eastAsia="Times New Roman" w:cs="Arial"/>
          <w:lang w:eastAsia="cs-CZ"/>
        </w:rPr>
        <w:t xml:space="preserve">zastoupený: </w:t>
      </w:r>
      <w:r w:rsidRPr="00361E9A">
        <w:rPr>
          <w:rFonts w:eastAsia="Times New Roman" w:cs="Arial"/>
          <w:b/>
          <w:bCs/>
          <w:snapToGrid w:val="0"/>
          <w:highlight w:val="yellow"/>
          <w:lang w:eastAsia="cs-CZ"/>
        </w:rPr>
        <w:t>[DOPLNIT]</w:t>
      </w:r>
      <w:r w:rsidRPr="00361E9A">
        <w:rPr>
          <w:rFonts w:eastAsia="Times New Roman" w:cs="Arial"/>
          <w:bCs/>
          <w:snapToGrid w:val="0"/>
          <w:highlight w:val="yellow"/>
          <w:lang w:eastAsia="cs-CZ"/>
        </w:rPr>
        <w:t xml:space="preserve"> </w:t>
      </w:r>
      <w:r w:rsidRPr="00361E9A">
        <w:rPr>
          <w:rFonts w:eastAsia="Times New Roman" w:cs="Arial"/>
          <w:i/>
          <w:highlight w:val="yellow"/>
          <w:lang w:eastAsia="cs-CZ"/>
        </w:rPr>
        <w:t>statutární orgán (dle výpisu z obch. rejstříku)</w:t>
      </w:r>
    </w:p>
    <w:p w14:paraId="2FF44B15" w14:textId="77777777" w:rsidR="00361E9A" w:rsidRPr="00361E9A" w:rsidRDefault="00361E9A" w:rsidP="00361E9A">
      <w:pPr>
        <w:spacing w:after="0" w:line="288" w:lineRule="auto"/>
        <w:ind w:left="4536" w:hanging="4536"/>
        <w:jc w:val="both"/>
        <w:rPr>
          <w:rFonts w:eastAsia="Times New Roman" w:cs="Arial"/>
          <w:lang w:eastAsia="cs-CZ"/>
        </w:rPr>
      </w:pPr>
      <w:r w:rsidRPr="00361E9A">
        <w:rPr>
          <w:rFonts w:eastAsia="Times New Roman" w:cs="Arial"/>
          <w:lang w:eastAsia="cs-CZ"/>
        </w:rPr>
        <w:t>Tel.:</w:t>
      </w:r>
      <w:r w:rsidRPr="00361E9A">
        <w:rPr>
          <w:rFonts w:eastAsia="Times New Roman" w:cs="Arial"/>
          <w:lang w:eastAsia="cs-CZ"/>
        </w:rPr>
        <w:tab/>
      </w:r>
      <w:r w:rsidRPr="00361E9A">
        <w:rPr>
          <w:rFonts w:eastAsia="Times New Roman" w:cs="Arial"/>
          <w:b/>
          <w:bCs/>
          <w:snapToGrid w:val="0"/>
          <w:highlight w:val="yellow"/>
          <w:lang w:eastAsia="cs-CZ"/>
        </w:rPr>
        <w:t>[DOPLNIT]</w:t>
      </w:r>
    </w:p>
    <w:p w14:paraId="49F13A32" w14:textId="77777777" w:rsidR="00361E9A" w:rsidRPr="00361E9A" w:rsidRDefault="00361E9A" w:rsidP="00361E9A">
      <w:pPr>
        <w:spacing w:after="0" w:line="288" w:lineRule="auto"/>
        <w:ind w:left="4536" w:right="-110" w:hanging="4536"/>
        <w:jc w:val="both"/>
        <w:rPr>
          <w:rFonts w:eastAsia="Times New Roman" w:cs="Arial"/>
          <w:bCs/>
          <w:snapToGrid w:val="0"/>
          <w:lang w:eastAsia="cs-CZ"/>
        </w:rPr>
      </w:pPr>
      <w:r w:rsidRPr="00361E9A">
        <w:rPr>
          <w:rFonts w:eastAsia="Times New Roman" w:cs="Arial"/>
          <w:lang w:eastAsia="cs-CZ"/>
        </w:rPr>
        <w:t>E-mail:</w:t>
      </w:r>
      <w:r w:rsidRPr="00361E9A">
        <w:rPr>
          <w:rFonts w:eastAsia="Times New Roman" w:cs="Arial"/>
          <w:lang w:eastAsia="cs-CZ"/>
        </w:rPr>
        <w:tab/>
      </w:r>
      <w:r w:rsidRPr="00361E9A">
        <w:rPr>
          <w:rFonts w:eastAsia="Times New Roman" w:cs="Arial"/>
          <w:b/>
          <w:bCs/>
          <w:snapToGrid w:val="0"/>
          <w:highlight w:val="yellow"/>
          <w:lang w:eastAsia="cs-CZ"/>
        </w:rPr>
        <w:t>[DOPLNIT]</w:t>
      </w:r>
    </w:p>
    <w:p w14:paraId="46527AA3" w14:textId="77777777" w:rsidR="00361E9A" w:rsidRPr="00361E9A" w:rsidRDefault="00361E9A" w:rsidP="00361E9A">
      <w:pPr>
        <w:spacing w:after="0" w:line="288" w:lineRule="auto"/>
        <w:ind w:left="4536" w:right="-110" w:hanging="4536"/>
        <w:jc w:val="both"/>
        <w:rPr>
          <w:rFonts w:eastAsia="Times New Roman" w:cs="Arial"/>
          <w:b/>
          <w:bCs/>
          <w:snapToGrid w:val="0"/>
          <w:lang w:eastAsia="cs-CZ"/>
        </w:rPr>
      </w:pPr>
      <w:r w:rsidRPr="00361E9A">
        <w:rPr>
          <w:rFonts w:eastAsia="Times New Roman" w:cs="Arial"/>
          <w:snapToGrid w:val="0"/>
          <w:lang w:eastAsia="cs-CZ"/>
        </w:rPr>
        <w:t>ID DS:</w:t>
      </w:r>
      <w:r w:rsidRPr="00361E9A">
        <w:rPr>
          <w:rFonts w:eastAsia="Times New Roman" w:cs="Arial"/>
          <w:bCs/>
          <w:snapToGrid w:val="0"/>
          <w:lang w:eastAsia="cs-CZ"/>
        </w:rPr>
        <w:tab/>
      </w:r>
      <w:r w:rsidRPr="00361E9A">
        <w:rPr>
          <w:rFonts w:eastAsia="Times New Roman" w:cs="Arial"/>
          <w:b/>
          <w:bCs/>
          <w:snapToGrid w:val="0"/>
          <w:highlight w:val="yellow"/>
          <w:lang w:eastAsia="cs-CZ"/>
        </w:rPr>
        <w:t>[DOPLNIT]</w:t>
      </w:r>
    </w:p>
    <w:p w14:paraId="65379D53" w14:textId="77777777" w:rsidR="00361E9A" w:rsidRPr="00361E9A" w:rsidRDefault="00361E9A" w:rsidP="00361E9A">
      <w:pPr>
        <w:spacing w:after="0" w:line="288" w:lineRule="auto"/>
        <w:ind w:left="4536" w:right="-284" w:hanging="4536"/>
        <w:jc w:val="both"/>
        <w:rPr>
          <w:rFonts w:eastAsia="Times New Roman" w:cs="Arial"/>
          <w:lang w:eastAsia="cs-CZ"/>
        </w:rPr>
      </w:pPr>
      <w:r w:rsidRPr="00361E9A">
        <w:rPr>
          <w:rFonts w:eastAsia="Times New Roman" w:cs="Arial"/>
          <w:lang w:eastAsia="cs-CZ"/>
        </w:rPr>
        <w:t>v technických záležitostech oprávněn jednat:</w:t>
      </w:r>
      <w:r w:rsidRPr="00361E9A">
        <w:rPr>
          <w:rFonts w:eastAsia="Times New Roman" w:cs="Arial"/>
          <w:lang w:eastAsia="cs-CZ"/>
        </w:rPr>
        <w:tab/>
      </w:r>
      <w:r w:rsidRPr="00361E9A">
        <w:rPr>
          <w:rFonts w:eastAsia="Times New Roman" w:cs="Arial"/>
          <w:b/>
          <w:bCs/>
          <w:snapToGrid w:val="0"/>
          <w:highlight w:val="yellow"/>
          <w:lang w:eastAsia="cs-CZ"/>
        </w:rPr>
        <w:t>[DOPLNIT]</w:t>
      </w:r>
    </w:p>
    <w:p w14:paraId="219B5863" w14:textId="77777777" w:rsidR="00361E9A" w:rsidRPr="00361E9A" w:rsidRDefault="00361E9A" w:rsidP="00361E9A">
      <w:pPr>
        <w:spacing w:after="0" w:line="288" w:lineRule="auto"/>
        <w:ind w:left="4536" w:hanging="4536"/>
        <w:jc w:val="both"/>
        <w:rPr>
          <w:rFonts w:eastAsia="Times New Roman" w:cs="Arial"/>
          <w:lang w:eastAsia="cs-CZ"/>
        </w:rPr>
      </w:pPr>
      <w:r w:rsidRPr="00361E9A">
        <w:rPr>
          <w:rFonts w:eastAsia="Times New Roman" w:cs="Arial"/>
          <w:lang w:eastAsia="cs-CZ"/>
        </w:rPr>
        <w:t>Tel.:</w:t>
      </w:r>
      <w:r w:rsidRPr="00361E9A">
        <w:rPr>
          <w:rFonts w:eastAsia="Times New Roman" w:cs="Arial"/>
          <w:lang w:eastAsia="cs-CZ"/>
        </w:rPr>
        <w:tab/>
      </w:r>
      <w:r w:rsidRPr="00361E9A">
        <w:rPr>
          <w:rFonts w:eastAsia="Times New Roman" w:cs="Arial"/>
          <w:b/>
          <w:bCs/>
          <w:snapToGrid w:val="0"/>
          <w:highlight w:val="yellow"/>
          <w:lang w:eastAsia="cs-CZ"/>
        </w:rPr>
        <w:t>[DOPLNIT]</w:t>
      </w:r>
    </w:p>
    <w:p w14:paraId="5F9AA2A2" w14:textId="77777777" w:rsidR="00361E9A" w:rsidRPr="00361E9A" w:rsidRDefault="00361E9A" w:rsidP="00361E9A">
      <w:pPr>
        <w:spacing w:after="0" w:line="288" w:lineRule="auto"/>
        <w:ind w:left="4536" w:right="-110" w:hanging="4536"/>
        <w:jc w:val="both"/>
        <w:rPr>
          <w:rFonts w:eastAsia="Times New Roman" w:cs="Arial"/>
          <w:b/>
          <w:bCs/>
          <w:snapToGrid w:val="0"/>
          <w:lang w:eastAsia="cs-CZ"/>
        </w:rPr>
      </w:pPr>
      <w:r w:rsidRPr="00361E9A">
        <w:rPr>
          <w:rFonts w:eastAsia="Times New Roman" w:cs="Arial"/>
          <w:lang w:eastAsia="cs-CZ"/>
        </w:rPr>
        <w:t>E-mail:</w:t>
      </w:r>
      <w:r w:rsidRPr="00361E9A">
        <w:rPr>
          <w:rFonts w:eastAsia="Times New Roman" w:cs="Arial"/>
          <w:lang w:eastAsia="cs-CZ"/>
        </w:rPr>
        <w:tab/>
      </w:r>
      <w:r w:rsidRPr="00361E9A">
        <w:rPr>
          <w:rFonts w:eastAsia="Times New Roman" w:cs="Arial"/>
          <w:b/>
          <w:bCs/>
          <w:snapToGrid w:val="0"/>
          <w:highlight w:val="yellow"/>
          <w:lang w:eastAsia="cs-CZ"/>
        </w:rPr>
        <w:t>[DOPLNIT]</w:t>
      </w:r>
    </w:p>
    <w:p w14:paraId="4A5E046E" w14:textId="77777777" w:rsidR="00361E9A" w:rsidRPr="00361E9A" w:rsidRDefault="00361E9A" w:rsidP="00361E9A">
      <w:pPr>
        <w:spacing w:after="0" w:line="288" w:lineRule="auto"/>
        <w:ind w:left="4536" w:right="-284" w:hanging="4536"/>
        <w:jc w:val="both"/>
        <w:rPr>
          <w:rFonts w:eastAsia="Times New Roman" w:cs="Arial"/>
          <w:lang w:eastAsia="cs-CZ"/>
        </w:rPr>
      </w:pPr>
      <w:r w:rsidRPr="00361E9A">
        <w:rPr>
          <w:rFonts w:eastAsia="Times New Roman" w:cs="Arial"/>
          <w:lang w:eastAsia="cs-CZ"/>
        </w:rPr>
        <w:t>Bankovní spojení:</w:t>
      </w:r>
      <w:r w:rsidRPr="00361E9A">
        <w:rPr>
          <w:rFonts w:eastAsia="Times New Roman" w:cs="Arial"/>
          <w:lang w:eastAsia="cs-CZ"/>
        </w:rPr>
        <w:tab/>
      </w:r>
      <w:r w:rsidRPr="00361E9A">
        <w:rPr>
          <w:rFonts w:eastAsia="Times New Roman" w:cs="Arial"/>
          <w:b/>
          <w:bCs/>
          <w:snapToGrid w:val="0"/>
          <w:highlight w:val="yellow"/>
          <w:lang w:eastAsia="cs-CZ"/>
        </w:rPr>
        <w:t>[DOPLNIT]</w:t>
      </w:r>
    </w:p>
    <w:p w14:paraId="13DCD92A" w14:textId="77777777" w:rsidR="00361E9A" w:rsidRPr="00361E9A" w:rsidRDefault="00361E9A" w:rsidP="00361E9A">
      <w:pPr>
        <w:spacing w:after="0" w:line="288" w:lineRule="auto"/>
        <w:ind w:left="4536" w:hanging="4536"/>
        <w:jc w:val="both"/>
        <w:rPr>
          <w:rFonts w:eastAsia="Times New Roman" w:cs="Arial"/>
          <w:lang w:eastAsia="cs-CZ"/>
        </w:rPr>
      </w:pPr>
      <w:r w:rsidRPr="00361E9A">
        <w:rPr>
          <w:rFonts w:eastAsia="Times New Roman" w:cs="Arial"/>
          <w:lang w:eastAsia="cs-CZ"/>
        </w:rPr>
        <w:t>Číslo účtu:</w:t>
      </w:r>
      <w:r w:rsidRPr="00361E9A">
        <w:rPr>
          <w:rFonts w:eastAsia="Times New Roman" w:cs="Arial"/>
          <w:lang w:eastAsia="cs-CZ"/>
        </w:rPr>
        <w:tab/>
      </w:r>
      <w:r w:rsidRPr="00361E9A">
        <w:rPr>
          <w:rFonts w:eastAsia="Times New Roman" w:cs="Arial"/>
          <w:b/>
          <w:bCs/>
          <w:snapToGrid w:val="0"/>
          <w:highlight w:val="yellow"/>
          <w:lang w:eastAsia="cs-CZ"/>
        </w:rPr>
        <w:t>[DOPLNIT]</w:t>
      </w:r>
    </w:p>
    <w:p w14:paraId="1A83D4A3" w14:textId="77777777" w:rsidR="00361E9A" w:rsidRPr="00361E9A" w:rsidRDefault="00361E9A" w:rsidP="00361E9A">
      <w:pPr>
        <w:spacing w:after="0" w:line="288" w:lineRule="auto"/>
        <w:ind w:left="4536" w:hanging="4536"/>
        <w:jc w:val="both"/>
        <w:rPr>
          <w:rFonts w:eastAsia="Times New Roman" w:cs="Arial"/>
          <w:b/>
          <w:lang w:eastAsia="cs-CZ"/>
        </w:rPr>
      </w:pPr>
      <w:r w:rsidRPr="00361E9A">
        <w:rPr>
          <w:rFonts w:eastAsia="Times New Roman" w:cs="Arial"/>
          <w:lang w:eastAsia="cs-CZ"/>
        </w:rPr>
        <w:t>IČO:</w:t>
      </w:r>
      <w:r w:rsidRPr="00361E9A">
        <w:rPr>
          <w:rFonts w:eastAsia="Times New Roman" w:cs="Arial"/>
          <w:lang w:eastAsia="cs-CZ"/>
        </w:rPr>
        <w:tab/>
      </w:r>
      <w:r w:rsidRPr="00361E9A">
        <w:rPr>
          <w:rFonts w:eastAsia="Times New Roman" w:cs="Arial"/>
          <w:b/>
          <w:bCs/>
          <w:snapToGrid w:val="0"/>
          <w:highlight w:val="yellow"/>
          <w:lang w:eastAsia="cs-CZ"/>
        </w:rPr>
        <w:t>[DOPLNIT]</w:t>
      </w:r>
    </w:p>
    <w:p w14:paraId="4E81236B" w14:textId="77777777" w:rsidR="00361E9A" w:rsidRPr="00361E9A" w:rsidRDefault="00361E9A" w:rsidP="00361E9A">
      <w:pPr>
        <w:spacing w:before="0" w:line="240" w:lineRule="auto"/>
        <w:ind w:left="4536" w:hanging="4536"/>
        <w:contextualSpacing w:val="0"/>
        <w:jc w:val="both"/>
        <w:rPr>
          <w:rFonts w:eastAsia="Times New Roman" w:cs="Arial"/>
          <w:lang w:eastAsia="cs-CZ"/>
        </w:rPr>
      </w:pPr>
      <w:r w:rsidRPr="00361E9A">
        <w:rPr>
          <w:rFonts w:eastAsia="Times New Roman" w:cs="Arial"/>
          <w:lang w:eastAsia="cs-CZ"/>
        </w:rPr>
        <w:t>DIČ:</w:t>
      </w:r>
      <w:r w:rsidRPr="00361E9A">
        <w:rPr>
          <w:rFonts w:eastAsia="Times New Roman" w:cs="Arial"/>
          <w:lang w:eastAsia="cs-CZ"/>
        </w:rPr>
        <w:tab/>
      </w:r>
      <w:r w:rsidRPr="00361E9A">
        <w:rPr>
          <w:rFonts w:eastAsia="Times New Roman" w:cs="Arial"/>
          <w:b/>
          <w:bCs/>
          <w:snapToGrid w:val="0"/>
          <w:highlight w:val="yellow"/>
          <w:lang w:eastAsia="cs-CZ"/>
        </w:rPr>
        <w:t>[DOPLNIT] je/není plátcem DPH</w:t>
      </w:r>
    </w:p>
    <w:p w14:paraId="4B388E2C" w14:textId="77777777" w:rsidR="00361E9A" w:rsidRPr="00361E9A" w:rsidRDefault="00361E9A" w:rsidP="00361E9A">
      <w:pPr>
        <w:spacing w:before="0" w:line="240" w:lineRule="auto"/>
        <w:contextualSpacing w:val="0"/>
        <w:jc w:val="both"/>
        <w:rPr>
          <w:rFonts w:eastAsia="Times New Roman" w:cs="Arial"/>
          <w:lang w:eastAsia="cs-CZ"/>
        </w:rPr>
      </w:pPr>
      <w:r w:rsidRPr="00361E9A">
        <w:rPr>
          <w:rFonts w:eastAsia="Times New Roman" w:cs="Arial"/>
          <w:lang w:eastAsia="cs-CZ"/>
        </w:rPr>
        <w:t xml:space="preserve">Společnost je zapsaná v obchodním rejstříku vedeném u </w:t>
      </w:r>
      <w:r w:rsidRPr="00361E9A">
        <w:rPr>
          <w:rFonts w:eastAsia="Times New Roman" w:cs="Arial"/>
          <w:b/>
          <w:bCs/>
          <w:snapToGrid w:val="0"/>
          <w:highlight w:val="yellow"/>
          <w:lang w:eastAsia="cs-CZ"/>
        </w:rPr>
        <w:t>[DOPLNIT]</w:t>
      </w:r>
      <w:r w:rsidRPr="00361E9A">
        <w:rPr>
          <w:rFonts w:eastAsia="Times New Roman" w:cs="Arial"/>
          <w:lang w:eastAsia="cs-CZ"/>
        </w:rPr>
        <w:t xml:space="preserve">, oddíl </w:t>
      </w:r>
      <w:r w:rsidRPr="00361E9A">
        <w:rPr>
          <w:rFonts w:eastAsia="Times New Roman" w:cs="Arial"/>
          <w:b/>
          <w:bCs/>
          <w:snapToGrid w:val="0"/>
          <w:highlight w:val="yellow"/>
          <w:lang w:eastAsia="cs-CZ"/>
        </w:rPr>
        <w:t>[DOPLNIT]</w:t>
      </w:r>
      <w:r w:rsidRPr="00361E9A">
        <w:rPr>
          <w:rFonts w:eastAsia="Times New Roman" w:cs="Arial"/>
          <w:lang w:eastAsia="cs-CZ"/>
        </w:rPr>
        <w:t xml:space="preserve">, vložka </w:t>
      </w:r>
      <w:r w:rsidRPr="00361E9A">
        <w:rPr>
          <w:rFonts w:eastAsia="Times New Roman" w:cs="Arial"/>
          <w:b/>
          <w:bCs/>
          <w:snapToGrid w:val="0"/>
          <w:highlight w:val="yellow"/>
          <w:lang w:eastAsia="cs-CZ"/>
        </w:rPr>
        <w:t>[DOPLNIT]</w:t>
      </w:r>
    </w:p>
    <w:p w14:paraId="6FFF6A77" w14:textId="16ECA10E" w:rsidR="00115C77" w:rsidRPr="003C6F82" w:rsidRDefault="00361E9A" w:rsidP="00115C77">
      <w:pPr>
        <w:overflowPunct w:val="0"/>
        <w:autoSpaceDE w:val="0"/>
        <w:autoSpaceDN w:val="0"/>
        <w:adjustRightInd w:val="0"/>
        <w:spacing w:after="0"/>
        <w:jc w:val="both"/>
        <w:textAlignment w:val="baseline"/>
        <w:rPr>
          <w:rFonts w:eastAsia="Times New Roman" w:cs="Arial"/>
          <w:lang w:eastAsia="cs-CZ"/>
        </w:rPr>
      </w:pPr>
      <w:r w:rsidRPr="00361E9A">
        <w:rPr>
          <w:rFonts w:eastAsia="Times New Roman" w:cs="Arial"/>
          <w:lang w:eastAsia="cs-CZ"/>
        </w:rPr>
        <w:t>(dále jen „</w:t>
      </w:r>
      <w:r w:rsidRPr="00361E9A">
        <w:rPr>
          <w:rFonts w:eastAsia="Times New Roman" w:cs="Arial"/>
          <w:b/>
          <w:lang w:eastAsia="cs-CZ"/>
        </w:rPr>
        <w:t>zhotovitel</w:t>
      </w:r>
      <w:r w:rsidRPr="00361E9A">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72BFB300" w:rsidR="0079317F" w:rsidRPr="005B78E2"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4435FD" w:rsidRPr="00AA3AF2">
        <w:rPr>
          <w:rFonts w:eastAsia="Times New Roman" w:cs="Arial"/>
          <w:b/>
          <w:bCs/>
          <w:lang w:eastAsia="cs-CZ"/>
        </w:rPr>
        <w:t>Protierozní příkopy a polní cesty v k.ú. Hostišová</w:t>
      </w:r>
      <w:r w:rsidR="004435FD" w:rsidRPr="00AA3AF2">
        <w:rPr>
          <w:rFonts w:eastAsia="Times New Roman" w:cs="Arial"/>
          <w:lang w:eastAsia="cs-CZ"/>
        </w:rPr>
        <w:t xml:space="preserve"> </w:t>
      </w:r>
      <w:r w:rsidR="4FE5E5C2" w:rsidRPr="006A46EA">
        <w:rPr>
          <w:rFonts w:eastAsia="Times New Roman" w:cs="Arial"/>
          <w:lang w:eastAsia="cs-CZ"/>
        </w:rPr>
        <w:t>(dále jen “</w:t>
      </w:r>
      <w:r w:rsidR="4FE5E5C2" w:rsidRPr="00AA3AF2">
        <w:rPr>
          <w:rFonts w:eastAsia="Times New Roman" w:cs="Arial"/>
          <w:lang w:eastAsia="cs-CZ"/>
        </w:rPr>
        <w:t>Veřejná zakázka</w:t>
      </w:r>
      <w:r w:rsidR="4FE5E5C2" w:rsidRPr="005B78E2">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lastRenderedPageBreak/>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6C970502" w:rsidR="007350D2" w:rsidRDefault="00D6259E" w:rsidP="007350D2">
      <w:pPr>
        <w:pStyle w:val="l-L2"/>
        <w:numPr>
          <w:ilvl w:val="0"/>
          <w:numId w:val="2"/>
        </w:numPr>
        <w:ind w:left="357" w:hanging="357"/>
      </w:pPr>
      <w:r w:rsidRPr="007350D2">
        <w:t xml:space="preserve">Účelem smlouvy je zajištění </w:t>
      </w:r>
      <w:r w:rsidR="00B207E3" w:rsidRPr="007350D2">
        <w:t>výsadby zeleně v</w:t>
      </w:r>
      <w:r w:rsidR="00696EB6">
        <w:t xml:space="preserve"> </w:t>
      </w:r>
      <w:r w:rsidR="00B207E3" w:rsidRPr="007350D2">
        <w:t xml:space="preserve">rámci </w:t>
      </w:r>
      <w:r w:rsidRPr="007350D2">
        <w:t>realizace společných zařízení navržených v rámci komplexních pozemkových úprav v</w:t>
      </w:r>
      <w:r w:rsidR="00333EEA">
        <w:t xml:space="preserve"> </w:t>
      </w:r>
      <w:bookmarkStart w:id="0" w:name="_Hlk18410741"/>
      <w:r w:rsidR="00333EEA">
        <w:t xml:space="preserve">k.ú. </w:t>
      </w:r>
      <w:r w:rsidR="00696EB6" w:rsidRPr="00696EB6">
        <w:t>Hostišová</w:t>
      </w:r>
      <w:r w:rsidR="00696EB6" w:rsidRPr="00AA3AF2">
        <w:t xml:space="preserve"> </w:t>
      </w:r>
      <w:bookmarkEnd w:id="0"/>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5BBADA89"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DD7981" w:rsidRPr="006A6311">
        <w:rPr>
          <w:rFonts w:cs="Arial"/>
        </w:rPr>
        <w:t>Interakční prvek IP8</w:t>
      </w:r>
      <w:r w:rsidR="00D50412" w:rsidRPr="00AA3AF2" w:rsidDel="00D50412">
        <w:rPr>
          <w:rFonts w:cs="Arial"/>
        </w:rPr>
        <w:t xml:space="preserve"> </w:t>
      </w:r>
      <w:r w:rsidR="0012432B" w:rsidRPr="00AA3AF2">
        <w:rPr>
          <w:rFonts w:cs="Arial"/>
        </w:rPr>
        <w:t xml:space="preserve">v k.ú. Hostišová </w:t>
      </w:r>
    </w:p>
    <w:p w14:paraId="02D3E822" w14:textId="2A5EAF55"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E808D2" w:rsidRPr="00E808D2">
        <w:rPr>
          <w:rFonts w:cs="Arial"/>
        </w:rPr>
        <w:t>katastrální území Hostišová</w:t>
      </w:r>
      <w:r w:rsidR="00E808D2" w:rsidRPr="00E808D2" w:rsidDel="00E808D2">
        <w:rPr>
          <w:rFonts w:cs="Arial"/>
          <w:highlight w:val="yellow"/>
        </w:rPr>
        <w:t xml:space="preserve"> </w:t>
      </w:r>
    </w:p>
    <w:p w14:paraId="1B81F13E" w14:textId="6794BF69"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w:t>
      </w:r>
      <w:r w:rsidR="002965C6">
        <w:rPr>
          <w:rFonts w:cs="Arial"/>
        </w:rPr>
        <w:t>a osoba (FOP)</w:t>
      </w:r>
      <w:r w:rsidR="003646E4">
        <w:rPr>
          <w:rFonts w:cs="Arial"/>
        </w:rPr>
        <w:t xml:space="preserve"> </w:t>
      </w:r>
      <w:r w:rsidR="003646E4" w:rsidRPr="003646E4">
        <w:rPr>
          <w:rFonts w:cs="Arial"/>
        </w:rPr>
        <w:t xml:space="preserve">Ing. Josef </w:t>
      </w:r>
      <w:proofErr w:type="spellStart"/>
      <w:r w:rsidR="003646E4" w:rsidRPr="003646E4">
        <w:rPr>
          <w:rFonts w:cs="Arial"/>
        </w:rPr>
        <w:t>Šico</w:t>
      </w:r>
      <w:proofErr w:type="spellEnd"/>
      <w:r w:rsidR="003646E4" w:rsidRPr="003646E4">
        <w:rPr>
          <w:rFonts w:cs="Arial"/>
        </w:rPr>
        <w:t xml:space="preserve">, </w:t>
      </w:r>
      <w:r w:rsidR="00B5402E" w:rsidRPr="00B5402E">
        <w:rPr>
          <w:rFonts w:cs="Arial"/>
        </w:rPr>
        <w:t>IČO 40423794</w:t>
      </w:r>
      <w:r w:rsidR="00E23F35">
        <w:rPr>
          <w:rFonts w:cs="Arial"/>
        </w:rPr>
        <w:t>,</w:t>
      </w:r>
      <w:r w:rsidR="00B5402E" w:rsidRPr="00B5402E">
        <w:rPr>
          <w:rFonts w:cs="Arial"/>
        </w:rPr>
        <w:t xml:space="preserve"> </w:t>
      </w:r>
      <w:r w:rsidR="003646E4" w:rsidRPr="003646E4">
        <w:rPr>
          <w:rFonts w:cs="Arial"/>
        </w:rPr>
        <w:t>č. zakázky 2024/02/30</w:t>
      </w:r>
      <w:r w:rsidRPr="00D91ACC">
        <w:rPr>
          <w:rFonts w:cs="Arial"/>
        </w:rPr>
        <w:t xml:space="preserve">. Uvedená projektová dokumentace bude 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BF3FEE"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15C893C4" w14:textId="331F1590" w:rsidR="00BF3FEE" w:rsidRPr="00BF3FEE" w:rsidRDefault="00B90E36" w:rsidP="00BF3FEE">
      <w:pPr>
        <w:pStyle w:val="l-L2"/>
        <w:numPr>
          <w:ilvl w:val="1"/>
          <w:numId w:val="45"/>
        </w:numPr>
        <w:ind w:left="714" w:hanging="357"/>
      </w:pPr>
      <w:r w:rsidRPr="00BF3FEE">
        <w:rPr>
          <w:rFonts w:cs="Arial"/>
        </w:rPr>
        <w:t>Zhotovitel zajistí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lastRenderedPageBreak/>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1" w:name="_Hlk16772920"/>
      <w:r w:rsidR="00FF51E0" w:rsidRPr="00BF3FEE">
        <w:rPr>
          <w:rFonts w:cs="Arial"/>
        </w:rPr>
        <w:t xml:space="preserve">, </w:t>
      </w:r>
      <w:bookmarkEnd w:id="1"/>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2"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2"/>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lastRenderedPageBreak/>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3"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4" w:name="_Ref376425814"/>
      <w:bookmarkEnd w:id="3"/>
    </w:p>
    <w:p w14:paraId="523A4297" w14:textId="6D339213" w:rsidR="00E6175B" w:rsidRPr="00C0483E" w:rsidRDefault="00A26E5C" w:rsidP="00AA3AF2">
      <w:pPr>
        <w:pStyle w:val="l-L2"/>
        <w:numPr>
          <w:ilvl w:val="0"/>
          <w:numId w:val="43"/>
        </w:numPr>
        <w:tabs>
          <w:tab w:val="right" w:pos="5954"/>
          <w:tab w:val="left" w:pos="6237"/>
        </w:tabs>
        <w:spacing w:before="0" w:after="60" w:line="240" w:lineRule="auto"/>
        <w:ind w:left="357" w:hanging="357"/>
        <w:contextualSpacing w:val="0"/>
        <w:rPr>
          <w:rFonts w:cs="Arial"/>
          <w:szCs w:val="22"/>
        </w:rPr>
      </w:pPr>
      <w:r w:rsidRPr="00C0483E">
        <w:rPr>
          <w:rFonts w:cs="Arial"/>
          <w:szCs w:val="22"/>
        </w:rPr>
        <w:t>Celková cena za díl</w:t>
      </w:r>
      <w:r w:rsidR="003A12CC" w:rsidRPr="00C0483E">
        <w:rPr>
          <w:rFonts w:cs="Arial"/>
          <w:szCs w:val="22"/>
        </w:rPr>
        <w:t>o</w:t>
      </w:r>
      <w:r w:rsidR="00E6175B" w:rsidRPr="00C0483E">
        <w:rPr>
          <w:rFonts w:cs="Arial"/>
          <w:szCs w:val="22"/>
        </w:rPr>
        <w:t>:</w:t>
      </w:r>
      <w:bookmarkStart w:id="5" w:name="_Hlk18914383"/>
      <w:r w:rsidR="00075ACD" w:rsidRPr="00C0483E">
        <w:rPr>
          <w:rFonts w:cs="Arial"/>
          <w:szCs w:val="22"/>
        </w:rPr>
        <w:tab/>
      </w:r>
      <w:r w:rsidR="00E6175B" w:rsidRPr="00C0483E">
        <w:rPr>
          <w:rFonts w:cs="Arial"/>
          <w:szCs w:val="22"/>
        </w:rPr>
        <w:t>bez DPH činí</w:t>
      </w:r>
      <w:r w:rsidR="009C6193" w:rsidRPr="00C0483E">
        <w:rPr>
          <w:rFonts w:cs="Arial"/>
          <w:szCs w:val="22"/>
        </w:rPr>
        <w:tab/>
      </w:r>
      <w:r w:rsidR="00E6175B" w:rsidRPr="00C0483E">
        <w:rPr>
          <w:rFonts w:cs="Arial"/>
          <w:b/>
          <w:szCs w:val="22"/>
          <w:highlight w:val="yellow"/>
        </w:rPr>
        <w:t>[DOPLNIT]</w:t>
      </w:r>
      <w:r w:rsidR="008B5576" w:rsidRPr="00C0483E">
        <w:rPr>
          <w:rFonts w:cs="Arial"/>
          <w:b/>
          <w:szCs w:val="22"/>
        </w:rPr>
        <w:t> </w:t>
      </w:r>
      <w:r w:rsidR="00E6175B" w:rsidRPr="00C0483E">
        <w:rPr>
          <w:rFonts w:cs="Arial"/>
          <w:szCs w:val="22"/>
        </w:rPr>
        <w:t>Kč.</w:t>
      </w:r>
    </w:p>
    <w:p w14:paraId="5F8C2123" w14:textId="742D39D6" w:rsidR="00DB68FB" w:rsidRPr="00C0483E" w:rsidRDefault="00DB68FB" w:rsidP="00AA3AF2">
      <w:pPr>
        <w:pStyle w:val="l-L2"/>
        <w:tabs>
          <w:tab w:val="clear" w:pos="737"/>
          <w:tab w:val="right" w:pos="5954"/>
          <w:tab w:val="left" w:pos="6237"/>
        </w:tabs>
        <w:spacing w:before="0" w:after="60" w:line="240" w:lineRule="auto"/>
        <w:ind w:left="357"/>
        <w:contextualSpacing w:val="0"/>
        <w:rPr>
          <w:rFonts w:cs="Arial"/>
          <w:i/>
          <w:iCs/>
          <w:szCs w:val="22"/>
          <w:highlight w:val="yellow"/>
        </w:rPr>
      </w:pPr>
      <w:r w:rsidRPr="00C0483E">
        <w:rPr>
          <w:rFonts w:cs="Arial"/>
          <w:i/>
          <w:iCs/>
          <w:szCs w:val="22"/>
          <w:highlight w:val="yellow"/>
        </w:rPr>
        <w:t>Cena za provedení výsadby:</w:t>
      </w:r>
      <w:r w:rsidR="00BA4FD2" w:rsidRPr="00C0483E">
        <w:rPr>
          <w:rFonts w:cs="Arial"/>
          <w:i/>
          <w:iCs/>
          <w:szCs w:val="22"/>
          <w:highlight w:val="yellow"/>
        </w:rPr>
        <w:tab/>
      </w:r>
      <w:r w:rsidRPr="00C0483E">
        <w:rPr>
          <w:rFonts w:cs="Arial"/>
          <w:i/>
          <w:iCs/>
          <w:szCs w:val="22"/>
          <w:highlight w:val="yellow"/>
        </w:rPr>
        <w:t>bez DPH činí</w:t>
      </w:r>
      <w:r w:rsidR="00BA4FD2" w:rsidRPr="00C0483E">
        <w:rPr>
          <w:rFonts w:cs="Arial"/>
          <w:i/>
          <w:iCs/>
          <w:szCs w:val="22"/>
          <w:highlight w:val="yellow"/>
        </w:rPr>
        <w:tab/>
      </w:r>
      <w:r w:rsidR="00BD7FB0" w:rsidRPr="00C0483E">
        <w:rPr>
          <w:rFonts w:cs="Arial"/>
          <w:b/>
          <w:bCs/>
          <w:i/>
          <w:iCs/>
          <w:szCs w:val="22"/>
          <w:highlight w:val="yellow"/>
        </w:rPr>
        <w:t>[</w:t>
      </w:r>
      <w:r w:rsidRPr="00C0483E">
        <w:rPr>
          <w:rFonts w:cs="Arial"/>
          <w:b/>
          <w:i/>
          <w:iCs/>
          <w:szCs w:val="22"/>
          <w:highlight w:val="yellow"/>
        </w:rPr>
        <w:t>DOPLNIT]</w:t>
      </w:r>
      <w:r w:rsidR="008B5576" w:rsidRPr="00C0483E">
        <w:rPr>
          <w:rFonts w:cs="Arial"/>
          <w:bCs/>
          <w:i/>
          <w:iCs/>
          <w:szCs w:val="22"/>
          <w:highlight w:val="yellow"/>
        </w:rPr>
        <w:t> </w:t>
      </w:r>
      <w:r w:rsidRPr="00C0483E">
        <w:rPr>
          <w:rFonts w:cs="Arial"/>
          <w:i/>
          <w:iCs/>
          <w:szCs w:val="22"/>
          <w:highlight w:val="yellow"/>
        </w:rPr>
        <w:t>Kč.</w:t>
      </w:r>
    </w:p>
    <w:p w14:paraId="5E333570" w14:textId="4971111A" w:rsidR="00DB68FB" w:rsidRPr="00C0483E" w:rsidRDefault="00DB68FB" w:rsidP="00AA3AF2">
      <w:pPr>
        <w:pStyle w:val="l-L2"/>
        <w:tabs>
          <w:tab w:val="clear" w:pos="737"/>
          <w:tab w:val="right" w:pos="5954"/>
          <w:tab w:val="left" w:pos="6237"/>
        </w:tabs>
        <w:spacing w:before="0" w:after="60" w:line="240" w:lineRule="auto"/>
        <w:ind w:left="357"/>
        <w:contextualSpacing w:val="0"/>
        <w:rPr>
          <w:rFonts w:cs="Arial"/>
          <w:i/>
          <w:iCs/>
          <w:szCs w:val="22"/>
        </w:rPr>
      </w:pPr>
      <w:r w:rsidRPr="00C0483E">
        <w:rPr>
          <w:rFonts w:cs="Arial"/>
          <w:i/>
          <w:iCs/>
          <w:szCs w:val="22"/>
          <w:highlight w:val="yellow"/>
        </w:rPr>
        <w:t>Cena za zajištění následné péče:</w:t>
      </w:r>
      <w:r w:rsidR="00BA4FD2" w:rsidRPr="00C0483E">
        <w:rPr>
          <w:rFonts w:cs="Arial"/>
          <w:i/>
          <w:iCs/>
          <w:szCs w:val="22"/>
          <w:highlight w:val="yellow"/>
        </w:rPr>
        <w:tab/>
      </w:r>
      <w:r w:rsidRPr="00C0483E">
        <w:rPr>
          <w:rFonts w:cs="Arial"/>
          <w:i/>
          <w:iCs/>
          <w:szCs w:val="22"/>
          <w:highlight w:val="yellow"/>
        </w:rPr>
        <w:t>bez DPH činí</w:t>
      </w:r>
      <w:r w:rsidR="00BA4FD2" w:rsidRPr="00C0483E">
        <w:rPr>
          <w:rFonts w:cs="Arial"/>
          <w:i/>
          <w:iCs/>
          <w:szCs w:val="22"/>
          <w:highlight w:val="yellow"/>
        </w:rPr>
        <w:tab/>
      </w:r>
      <w:r w:rsidRPr="00C0483E">
        <w:rPr>
          <w:rFonts w:cs="Arial"/>
          <w:b/>
          <w:i/>
          <w:iCs/>
          <w:szCs w:val="22"/>
          <w:highlight w:val="yellow"/>
        </w:rPr>
        <w:t>[DOPLNIT]</w:t>
      </w:r>
      <w:r w:rsidR="008B5576" w:rsidRPr="00C0483E">
        <w:rPr>
          <w:rFonts w:cs="Arial"/>
          <w:bCs/>
          <w:i/>
          <w:iCs/>
          <w:szCs w:val="22"/>
          <w:highlight w:val="yellow"/>
        </w:rPr>
        <w:t> </w:t>
      </w:r>
      <w:r w:rsidRPr="00C0483E">
        <w:rPr>
          <w:rFonts w:cs="Arial"/>
          <w:i/>
          <w:iCs/>
          <w:szCs w:val="22"/>
          <w:highlight w:val="yellow"/>
        </w:rPr>
        <w:t>Kč.</w:t>
      </w:r>
    </w:p>
    <w:p w14:paraId="06CF3C18" w14:textId="4A8B0E67" w:rsidR="00922F5C" w:rsidRPr="00C0483E" w:rsidRDefault="00B67B91" w:rsidP="00AA3AF2">
      <w:pPr>
        <w:pStyle w:val="l-L2"/>
        <w:tabs>
          <w:tab w:val="clear" w:pos="737"/>
          <w:tab w:val="right" w:pos="5954"/>
          <w:tab w:val="left" w:pos="6237"/>
        </w:tabs>
        <w:spacing w:before="0" w:after="60" w:line="240" w:lineRule="auto"/>
        <w:ind w:left="714" w:hanging="357"/>
        <w:contextualSpacing w:val="0"/>
        <w:rPr>
          <w:rFonts w:cs="Arial"/>
          <w:i/>
          <w:iCs/>
          <w:szCs w:val="22"/>
        </w:rPr>
      </w:pPr>
      <w:bookmarkStart w:id="6" w:name="_Hlk18668301"/>
      <w:r w:rsidRPr="00C0483E">
        <w:rPr>
          <w:rFonts w:cs="Arial"/>
          <w:i/>
          <w:iCs/>
          <w:szCs w:val="22"/>
          <w:highlight w:val="yellow"/>
        </w:rPr>
        <w:t>Z toho:</w:t>
      </w:r>
    </w:p>
    <w:p w14:paraId="1021F543" w14:textId="4F807B2C" w:rsidR="00AA5313" w:rsidRPr="00C0483E" w:rsidRDefault="00AA5313" w:rsidP="00AA3AF2">
      <w:pPr>
        <w:pStyle w:val="l-L2"/>
        <w:tabs>
          <w:tab w:val="clear" w:pos="737"/>
          <w:tab w:val="right" w:pos="5954"/>
          <w:tab w:val="left" w:pos="6237"/>
        </w:tabs>
        <w:spacing w:before="0" w:after="60" w:line="240" w:lineRule="auto"/>
        <w:ind w:left="714" w:hanging="357"/>
        <w:contextualSpacing w:val="0"/>
        <w:rPr>
          <w:rFonts w:cs="Arial"/>
          <w:i/>
          <w:iCs/>
          <w:szCs w:val="22"/>
          <w:highlight w:val="yellow"/>
          <w:lang w:eastAsia="en-US"/>
        </w:rPr>
      </w:pPr>
      <w:r w:rsidRPr="00C0483E">
        <w:rPr>
          <w:rFonts w:cs="Arial"/>
          <w:i/>
          <w:iCs/>
          <w:szCs w:val="22"/>
          <w:highlight w:val="yellow"/>
          <w:lang w:eastAsia="en-US"/>
        </w:rPr>
        <w:t xml:space="preserve">1 rok </w:t>
      </w:r>
      <w:r w:rsidR="0019057A" w:rsidRPr="00C0483E">
        <w:rPr>
          <w:rFonts w:cs="Arial"/>
          <w:i/>
          <w:iCs/>
          <w:szCs w:val="22"/>
          <w:highlight w:val="yellow"/>
          <w:lang w:eastAsia="en-US"/>
        </w:rPr>
        <w:t>péče o vysazený porost</w:t>
      </w:r>
      <w:r w:rsidRPr="00C0483E">
        <w:rPr>
          <w:rFonts w:cs="Arial"/>
          <w:i/>
          <w:iCs/>
          <w:szCs w:val="22"/>
          <w:highlight w:val="yellow"/>
          <w:lang w:eastAsia="en-US"/>
        </w:rPr>
        <w:t>:</w:t>
      </w:r>
      <w:r w:rsidR="009C6193" w:rsidRPr="00C0483E">
        <w:rPr>
          <w:rFonts w:cs="Arial"/>
          <w:i/>
          <w:iCs/>
          <w:szCs w:val="22"/>
          <w:highlight w:val="yellow"/>
          <w:lang w:eastAsia="en-US"/>
        </w:rPr>
        <w:tab/>
      </w:r>
      <w:r w:rsidRPr="00C0483E">
        <w:rPr>
          <w:rFonts w:cs="Arial"/>
          <w:i/>
          <w:iCs/>
          <w:szCs w:val="22"/>
          <w:highlight w:val="yellow"/>
          <w:lang w:eastAsia="en-US"/>
        </w:rPr>
        <w:t>Cena bez DPH</w:t>
      </w:r>
      <w:r w:rsidR="005F5F82" w:rsidRPr="00C0483E">
        <w:rPr>
          <w:rFonts w:cs="Arial"/>
          <w:i/>
          <w:iCs/>
          <w:szCs w:val="22"/>
          <w:highlight w:val="yellow"/>
          <w:lang w:eastAsia="en-US"/>
        </w:rPr>
        <w:tab/>
      </w:r>
      <w:r w:rsidRPr="00C0483E">
        <w:rPr>
          <w:rFonts w:cs="Arial"/>
          <w:b/>
          <w:bCs/>
          <w:i/>
          <w:iCs/>
          <w:szCs w:val="22"/>
          <w:highlight w:val="yellow"/>
          <w:lang w:eastAsia="en-US"/>
        </w:rPr>
        <w:t>[DOPLNIT]</w:t>
      </w:r>
      <w:r w:rsidR="008B5576" w:rsidRPr="00C0483E">
        <w:rPr>
          <w:rFonts w:cs="Arial"/>
          <w:i/>
          <w:iCs/>
          <w:szCs w:val="22"/>
          <w:highlight w:val="yellow"/>
          <w:lang w:eastAsia="en-US"/>
        </w:rPr>
        <w:t> </w:t>
      </w:r>
      <w:r w:rsidRPr="00C0483E">
        <w:rPr>
          <w:rFonts w:cs="Arial"/>
          <w:i/>
          <w:iCs/>
          <w:szCs w:val="22"/>
          <w:highlight w:val="yellow"/>
          <w:lang w:eastAsia="en-US"/>
        </w:rPr>
        <w:t>Kč.</w:t>
      </w:r>
    </w:p>
    <w:p w14:paraId="4A8883B1" w14:textId="2C8E724B" w:rsidR="00AA5313" w:rsidRPr="00C0483E" w:rsidRDefault="00AA5313" w:rsidP="00AA3AF2">
      <w:pPr>
        <w:pStyle w:val="l-L2"/>
        <w:tabs>
          <w:tab w:val="clear" w:pos="737"/>
          <w:tab w:val="right" w:pos="5954"/>
          <w:tab w:val="left" w:pos="6237"/>
        </w:tabs>
        <w:spacing w:before="0" w:after="60" w:line="240" w:lineRule="auto"/>
        <w:ind w:left="714" w:hanging="357"/>
        <w:contextualSpacing w:val="0"/>
        <w:rPr>
          <w:rFonts w:cs="Arial"/>
          <w:i/>
          <w:iCs/>
          <w:szCs w:val="22"/>
          <w:highlight w:val="yellow"/>
          <w:lang w:eastAsia="en-US"/>
        </w:rPr>
      </w:pPr>
      <w:r w:rsidRPr="00C0483E">
        <w:rPr>
          <w:rFonts w:cs="Arial"/>
          <w:i/>
          <w:iCs/>
          <w:szCs w:val="22"/>
          <w:highlight w:val="yellow"/>
          <w:lang w:eastAsia="en-US"/>
        </w:rPr>
        <w:t xml:space="preserve">2 rok </w:t>
      </w:r>
      <w:r w:rsidR="00636CB1" w:rsidRPr="00C0483E">
        <w:rPr>
          <w:rFonts w:cs="Arial"/>
          <w:i/>
          <w:iCs/>
          <w:szCs w:val="22"/>
          <w:highlight w:val="yellow"/>
          <w:lang w:eastAsia="en-US"/>
        </w:rPr>
        <w:t>péče o vysazený porost</w:t>
      </w:r>
      <w:r w:rsidRPr="00C0483E">
        <w:rPr>
          <w:rFonts w:cs="Arial"/>
          <w:i/>
          <w:iCs/>
          <w:szCs w:val="22"/>
          <w:highlight w:val="yellow"/>
          <w:lang w:eastAsia="en-US"/>
        </w:rPr>
        <w:t>:</w:t>
      </w:r>
      <w:r w:rsidR="005F5F82" w:rsidRPr="00C0483E">
        <w:rPr>
          <w:rFonts w:cs="Arial"/>
          <w:i/>
          <w:iCs/>
          <w:szCs w:val="22"/>
          <w:highlight w:val="yellow"/>
          <w:lang w:eastAsia="en-US"/>
        </w:rPr>
        <w:tab/>
      </w:r>
      <w:r w:rsidRPr="00C0483E">
        <w:rPr>
          <w:rFonts w:cs="Arial"/>
          <w:i/>
          <w:iCs/>
          <w:szCs w:val="22"/>
          <w:highlight w:val="yellow"/>
          <w:lang w:eastAsia="en-US"/>
        </w:rPr>
        <w:t>Cena bez DPH</w:t>
      </w:r>
      <w:r w:rsidR="005F5F82" w:rsidRPr="00C0483E">
        <w:rPr>
          <w:rFonts w:cs="Arial"/>
          <w:i/>
          <w:iCs/>
          <w:szCs w:val="22"/>
          <w:highlight w:val="yellow"/>
          <w:lang w:eastAsia="en-US"/>
        </w:rPr>
        <w:tab/>
      </w:r>
      <w:r w:rsidR="00922F5C" w:rsidRPr="00C0483E">
        <w:rPr>
          <w:rFonts w:cs="Arial"/>
          <w:b/>
          <w:bCs/>
          <w:i/>
          <w:iCs/>
          <w:szCs w:val="22"/>
          <w:highlight w:val="yellow"/>
          <w:lang w:eastAsia="en-US"/>
        </w:rPr>
        <w:t>[DOPLNIT]</w:t>
      </w:r>
      <w:r w:rsidR="008B5576" w:rsidRPr="00C0483E">
        <w:rPr>
          <w:rFonts w:cs="Arial"/>
          <w:i/>
          <w:iCs/>
          <w:szCs w:val="22"/>
          <w:highlight w:val="yellow"/>
          <w:lang w:eastAsia="en-US"/>
        </w:rPr>
        <w:t> </w:t>
      </w:r>
      <w:r w:rsidRPr="00C0483E">
        <w:rPr>
          <w:rFonts w:cs="Arial"/>
          <w:i/>
          <w:iCs/>
          <w:szCs w:val="22"/>
          <w:highlight w:val="yellow"/>
          <w:lang w:eastAsia="en-US"/>
        </w:rPr>
        <w:t>Kč.</w:t>
      </w:r>
    </w:p>
    <w:p w14:paraId="17617604" w14:textId="0D1FC554" w:rsidR="00AA5313" w:rsidRPr="0084077A" w:rsidRDefault="00AA5313" w:rsidP="00AA3AF2">
      <w:pPr>
        <w:pStyle w:val="l-L2"/>
        <w:tabs>
          <w:tab w:val="clear" w:pos="737"/>
          <w:tab w:val="right" w:pos="5954"/>
          <w:tab w:val="left" w:pos="6237"/>
        </w:tabs>
        <w:spacing w:before="0" w:after="60" w:line="240" w:lineRule="auto"/>
        <w:ind w:left="714" w:hanging="357"/>
        <w:contextualSpacing w:val="0"/>
        <w:rPr>
          <w:i/>
          <w:iCs/>
          <w:szCs w:val="22"/>
          <w:lang w:eastAsia="en-US"/>
        </w:rPr>
      </w:pPr>
      <w:r w:rsidRPr="00C0483E">
        <w:rPr>
          <w:rFonts w:cs="Arial"/>
          <w:i/>
          <w:iCs/>
          <w:szCs w:val="22"/>
          <w:highlight w:val="yellow"/>
          <w:lang w:eastAsia="en-US"/>
        </w:rPr>
        <w:t xml:space="preserve">3 rok </w:t>
      </w:r>
      <w:r w:rsidR="00636CB1" w:rsidRPr="00C0483E">
        <w:rPr>
          <w:rFonts w:cs="Arial"/>
          <w:i/>
          <w:iCs/>
          <w:szCs w:val="22"/>
          <w:highlight w:val="yellow"/>
          <w:lang w:eastAsia="en-US"/>
        </w:rPr>
        <w:t>péče o vysazený porost</w:t>
      </w:r>
      <w:r w:rsidRPr="00C0483E">
        <w:rPr>
          <w:rFonts w:cs="Arial"/>
          <w:i/>
          <w:iCs/>
          <w:szCs w:val="22"/>
          <w:highlight w:val="yellow"/>
          <w:lang w:eastAsia="en-US"/>
        </w:rPr>
        <w:t>:</w:t>
      </w:r>
      <w:r w:rsidR="005F5F82" w:rsidRPr="00C0483E">
        <w:rPr>
          <w:rFonts w:cs="Arial"/>
          <w:i/>
          <w:iCs/>
          <w:szCs w:val="22"/>
          <w:highlight w:val="yellow"/>
          <w:lang w:eastAsia="en-US"/>
        </w:rPr>
        <w:tab/>
      </w:r>
      <w:r w:rsidRPr="00C0483E">
        <w:rPr>
          <w:rFonts w:cs="Arial"/>
          <w:i/>
          <w:iCs/>
          <w:szCs w:val="22"/>
          <w:highlight w:val="yellow"/>
          <w:lang w:eastAsia="en-US"/>
        </w:rPr>
        <w:t>Cena bez DPH</w:t>
      </w:r>
      <w:r w:rsidR="005F5F82" w:rsidRPr="00C0483E">
        <w:rPr>
          <w:rFonts w:cs="Arial"/>
          <w:i/>
          <w:iCs/>
          <w:szCs w:val="22"/>
          <w:highlight w:val="yellow"/>
          <w:lang w:eastAsia="en-US"/>
        </w:rPr>
        <w:tab/>
      </w:r>
      <w:r w:rsidR="00922F5C" w:rsidRPr="00C0483E">
        <w:rPr>
          <w:rFonts w:cs="Arial"/>
          <w:b/>
          <w:bCs/>
          <w:i/>
          <w:iCs/>
          <w:szCs w:val="22"/>
          <w:highlight w:val="yellow"/>
          <w:lang w:eastAsia="en-US"/>
        </w:rPr>
        <w:t>[DOPLNIT]</w:t>
      </w:r>
      <w:r w:rsidR="008B5576" w:rsidRPr="00C0483E">
        <w:rPr>
          <w:rFonts w:cs="Arial"/>
          <w:i/>
          <w:iCs/>
          <w:szCs w:val="22"/>
          <w:highlight w:val="yellow"/>
          <w:lang w:eastAsia="en-US"/>
        </w:rPr>
        <w:t> </w:t>
      </w:r>
      <w:r w:rsidRPr="00C0483E">
        <w:rPr>
          <w:rFonts w:cs="Arial"/>
          <w:i/>
          <w:iCs/>
          <w:szCs w:val="22"/>
          <w:highlight w:val="yellow"/>
          <w:lang w:eastAsia="en-US"/>
        </w:rPr>
        <w:t>Kč.</w:t>
      </w:r>
    </w:p>
    <w:bookmarkEnd w:id="4"/>
    <w:bookmarkEnd w:id="5"/>
    <w:bookmarkEnd w:id="6"/>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7" w:name="_Hlk72403307"/>
      <w:r w:rsidRPr="003C6F82">
        <w:t xml:space="preserve">, který je </w:t>
      </w:r>
      <w:r w:rsidR="0016131C">
        <w:t>P</w:t>
      </w:r>
      <w:r w:rsidRPr="003C6F82">
        <w:t>řílohou č.</w:t>
      </w:r>
      <w:r w:rsidR="0016131C">
        <w:t> </w:t>
      </w:r>
      <w:r w:rsidRPr="003C6F82">
        <w:t xml:space="preserve">2 této smlouvy, </w:t>
      </w:r>
      <w:bookmarkEnd w:id="7"/>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8" w:name="_Hlk13050228"/>
      <w:r w:rsidRPr="003C6F82">
        <w:t>ve formátu pdf.</w:t>
      </w:r>
      <w:bookmarkEnd w:id="8"/>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9"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0" w:name="_Hlk130984087"/>
      <w:bookmarkStart w:id="11" w:name="_Hlk130907241"/>
      <w:bookmarkEnd w:id="9"/>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4D0BF4D9" w:rsidR="00B52DEC" w:rsidRPr="006A6311" w:rsidRDefault="00C53481" w:rsidP="00B52DEC">
      <w:pPr>
        <w:pStyle w:val="l-L2"/>
        <w:numPr>
          <w:ilvl w:val="0"/>
          <w:numId w:val="42"/>
        </w:numPr>
        <w:ind w:left="357" w:hanging="357"/>
        <w:rPr>
          <w:rFonts w:eastAsiaTheme="minorEastAsia"/>
        </w:rPr>
      </w:pPr>
      <w:r w:rsidRPr="00AA3AF2">
        <w:rPr>
          <w:rFonts w:eastAsiaTheme="minorEastAsia" w:cs="Arial"/>
        </w:rPr>
        <w:t>Zhotovitel je oprávněn vystavit fakturu za provedení díla nebo jeho jednotlivých částí</w:t>
      </w:r>
      <w:r w:rsidR="0020289F" w:rsidRPr="00AA3AF2">
        <w:rPr>
          <w:rFonts w:eastAsiaTheme="minorEastAsia" w:cs="Arial"/>
        </w:rPr>
        <w:t xml:space="preserve"> </w:t>
      </w:r>
      <w:r w:rsidR="0020289F" w:rsidRPr="00AA3AF2">
        <w:rPr>
          <w:rFonts w:cs="Arial"/>
        </w:rPr>
        <w:t>(týká se i péče o vysazený porost v jednotlivých letech)</w:t>
      </w:r>
      <w:r w:rsidRPr="00AA3AF2">
        <w:rPr>
          <w:rFonts w:eastAsiaTheme="minorEastAsia" w:cs="Arial"/>
        </w:rPr>
        <w:t xml:space="preserve"> poté, co </w:t>
      </w:r>
      <w:proofErr w:type="gramStart"/>
      <w:r w:rsidRPr="00AA3AF2">
        <w:rPr>
          <w:rFonts w:eastAsiaTheme="minorEastAsia" w:cs="Arial"/>
        </w:rPr>
        <w:t>dokončí</w:t>
      </w:r>
      <w:proofErr w:type="gramEnd"/>
      <w:r w:rsidRPr="00AA3AF2">
        <w:rPr>
          <w:rFonts w:eastAsiaTheme="minorEastAsia" w:cs="Arial"/>
        </w:rPr>
        <w:t xml:space="preserve"> a objednateli předá řádně dokončené dílo</w:t>
      </w:r>
      <w:r w:rsidR="003D78C9" w:rsidRPr="00AA3AF2">
        <w:rPr>
          <w:rFonts w:eastAsiaTheme="minorEastAsia" w:cs="Arial"/>
        </w:rPr>
        <w:t>, případně jeho část dle jednotlivých etap</w:t>
      </w:r>
      <w:r w:rsidRPr="00AA3AF2">
        <w:rPr>
          <w:rFonts w:eastAsiaTheme="minorEastAsia" w:cs="Arial"/>
        </w:rPr>
        <w:t xml:space="preserve"> vymezen</w:t>
      </w:r>
      <w:r w:rsidR="003D78C9" w:rsidRPr="00AA3AF2">
        <w:rPr>
          <w:rFonts w:eastAsiaTheme="minorEastAsia" w:cs="Arial"/>
        </w:rPr>
        <w:t>ých</w:t>
      </w:r>
      <w:r w:rsidRPr="00AA3AF2">
        <w:rPr>
          <w:rFonts w:eastAsiaTheme="minorEastAsia" w:cs="Arial"/>
        </w:rPr>
        <w:t xml:space="preserve"> v čl. V. této smlouvy, a to na základě zhotovitelem vyhotoveného a objednatelem potvrzeného schvalovacího protokolu o provedení prací, vždy nejpozději do</w:t>
      </w:r>
      <w:r w:rsidR="008C6630" w:rsidRPr="00AA3AF2">
        <w:rPr>
          <w:rFonts w:eastAsiaTheme="minorEastAsia" w:cs="Arial"/>
        </w:rPr>
        <w:t> </w:t>
      </w:r>
      <w:r w:rsidR="000E0B3C" w:rsidRPr="00AA3AF2">
        <w:rPr>
          <w:rFonts w:eastAsiaTheme="minorEastAsia" w:cs="Arial"/>
        </w:rPr>
        <w:t>30</w:t>
      </w:r>
      <w:r w:rsidRPr="00AA3AF2">
        <w:rPr>
          <w:rFonts w:eastAsiaTheme="minorEastAsia" w:cs="Arial"/>
        </w:rPr>
        <w:t>.</w:t>
      </w:r>
      <w:r w:rsidR="00A0418B" w:rsidRPr="00AA3AF2">
        <w:rPr>
          <w:rFonts w:eastAsiaTheme="minorEastAsia" w:cs="Arial"/>
        </w:rPr>
        <w:t> </w:t>
      </w:r>
      <w:r w:rsidRPr="00AA3AF2">
        <w:rPr>
          <w:rFonts w:eastAsiaTheme="minorEastAsia" w:cs="Arial"/>
        </w:rPr>
        <w:t>1</w:t>
      </w:r>
      <w:r w:rsidR="00170055" w:rsidRPr="00AA3AF2">
        <w:rPr>
          <w:rFonts w:eastAsiaTheme="minorEastAsia" w:cs="Arial"/>
        </w:rPr>
        <w:t>1</w:t>
      </w:r>
      <w:r w:rsidRPr="00AA3AF2">
        <w:rPr>
          <w:rFonts w:eastAsiaTheme="minorEastAsia" w:cs="Arial"/>
        </w:rPr>
        <w:t xml:space="preserve">. příslušného roku. Bez tohoto potvrzeného protokolu nesmí být faktura vystavena. Přílohou řádně vystavené faktury musí být soupisy provedených prací </w:t>
      </w:r>
      <w:r w:rsidRPr="00AA3AF2">
        <w:rPr>
          <w:rFonts w:cs="Arial"/>
        </w:rPr>
        <w:t>odsouhlasené autorským dozorem nebo jiným dozorem objednatele (dále jen „dozorem objednatele“) a</w:t>
      </w:r>
      <w:r w:rsidR="008C6630" w:rsidRPr="00AA3AF2">
        <w:rPr>
          <w:rFonts w:cs="Arial"/>
        </w:rPr>
        <w:t> </w:t>
      </w:r>
      <w:r w:rsidRPr="00AA3AF2">
        <w:rPr>
          <w:rFonts w:cs="Arial"/>
        </w:rPr>
        <w:t>potvrzené objednatelem, jinak zhotovitel není oprávněn fakturu vystavit</w:t>
      </w:r>
      <w:r w:rsidRPr="00AA3AF2">
        <w:rPr>
          <w:rFonts w:eastAsiaTheme="minorEastAsia" w:cs="Arial"/>
        </w:rPr>
        <w:t>. V případě realizace následné péče o</w:t>
      </w:r>
      <w:r w:rsidR="00D32127" w:rsidRPr="00AA3AF2">
        <w:rPr>
          <w:rFonts w:eastAsiaTheme="minorEastAsia" w:cs="Arial"/>
        </w:rPr>
        <w:t> </w:t>
      </w:r>
      <w:r w:rsidRPr="00AA3AF2">
        <w:rPr>
          <w:rFonts w:eastAsiaTheme="minorEastAsia" w:cs="Arial"/>
        </w:rPr>
        <w:t>vysazený porost uhradí objednatel zhotoviteli</w:t>
      </w:r>
      <w:bookmarkStart w:id="12" w:name="_Hlk130992003"/>
      <w:r w:rsidR="00B52DEC" w:rsidRPr="00AA3AF2">
        <w:rPr>
          <w:rFonts w:eastAsiaTheme="minorEastAsia" w:cs="Arial"/>
        </w:rPr>
        <w:t>.</w:t>
      </w:r>
    </w:p>
    <w:p w14:paraId="697AFF00" w14:textId="715AE5F6" w:rsidR="00B52DEC" w:rsidRPr="00AA3AF2" w:rsidRDefault="000C55CE" w:rsidP="00B52DEC">
      <w:pPr>
        <w:pStyle w:val="l-L2"/>
        <w:tabs>
          <w:tab w:val="clear" w:pos="737"/>
        </w:tabs>
        <w:ind w:left="357"/>
        <w:rPr>
          <w:rFonts w:eastAsiaTheme="minorEastAsia" w:cs="Arial"/>
        </w:rPr>
      </w:pPr>
      <w:r w:rsidRPr="00AA3AF2">
        <w:rPr>
          <w:rFonts w:eastAsiaTheme="minorEastAsia" w:cs="Arial"/>
        </w:rPr>
        <w:t>Č</w:t>
      </w:r>
      <w:r w:rsidR="00EE2072" w:rsidRPr="00AA3AF2">
        <w:rPr>
          <w:rFonts w:eastAsiaTheme="minorEastAsia" w:cs="Arial"/>
        </w:rPr>
        <w:t>ást ceny díla po ukončení 1.</w:t>
      </w:r>
      <w:r w:rsidR="00B74F13" w:rsidRPr="00AA3AF2">
        <w:rPr>
          <w:rFonts w:eastAsiaTheme="minorEastAsia" w:cs="Arial"/>
        </w:rPr>
        <w:t> r</w:t>
      </w:r>
      <w:r w:rsidR="00EE2072" w:rsidRPr="00AA3AF2">
        <w:rPr>
          <w:rFonts w:eastAsiaTheme="minorEastAsia" w:cs="Arial"/>
        </w:rPr>
        <w:t>oku péče o vysazený porost, část ceny díla po</w:t>
      </w:r>
      <w:r w:rsidR="00B52DEC" w:rsidRPr="00AA3AF2">
        <w:rPr>
          <w:rFonts w:eastAsiaTheme="minorEastAsia" w:cs="Arial"/>
        </w:rPr>
        <w:t> </w:t>
      </w:r>
      <w:r w:rsidR="00EE2072" w:rsidRPr="00AA3AF2">
        <w:rPr>
          <w:rFonts w:eastAsiaTheme="minorEastAsia" w:cs="Arial"/>
        </w:rPr>
        <w:t>ukončení 2.</w:t>
      </w:r>
      <w:r w:rsidR="00B74F13" w:rsidRPr="00AA3AF2">
        <w:rPr>
          <w:rFonts w:eastAsiaTheme="minorEastAsia" w:cs="Arial"/>
        </w:rPr>
        <w:t> </w:t>
      </w:r>
      <w:r w:rsidR="00EE2072" w:rsidRPr="00AA3AF2">
        <w:rPr>
          <w:rFonts w:eastAsiaTheme="minorEastAsia" w:cs="Arial"/>
        </w:rPr>
        <w:t>roku péče o vysazený porost, část ceny díla po ukončení 3.</w:t>
      </w:r>
      <w:r w:rsidR="00B74F13" w:rsidRPr="00AA3AF2">
        <w:rPr>
          <w:rFonts w:eastAsiaTheme="minorEastAsia" w:cs="Arial"/>
        </w:rPr>
        <w:t> </w:t>
      </w:r>
      <w:r w:rsidR="00EE2072" w:rsidRPr="00AA3AF2">
        <w:rPr>
          <w:rFonts w:eastAsiaTheme="minorEastAsia" w:cs="Arial"/>
        </w:rPr>
        <w:t>roku péče o</w:t>
      </w:r>
      <w:r w:rsidR="00B52EC2" w:rsidRPr="00AA3AF2">
        <w:rPr>
          <w:rFonts w:eastAsiaTheme="minorEastAsia" w:cs="Arial"/>
        </w:rPr>
        <w:t> </w:t>
      </w:r>
      <w:r w:rsidR="00EE2072" w:rsidRPr="00AA3AF2">
        <w:rPr>
          <w:rFonts w:eastAsiaTheme="minorEastAsia" w:cs="Arial"/>
        </w:rPr>
        <w:t>vysazený porost. V případě dílčí fakturace bude zhotovitelem každá faktura označena textem „dílčí“ s označením fakturačního celku.</w:t>
      </w:r>
      <w:bookmarkEnd w:id="12"/>
    </w:p>
    <w:p w14:paraId="6F293DE7" w14:textId="36850C95" w:rsidR="00C53481" w:rsidRPr="00B52DEC" w:rsidRDefault="00C53481" w:rsidP="00B52DEC">
      <w:pPr>
        <w:pStyle w:val="l-L2"/>
        <w:numPr>
          <w:ilvl w:val="0"/>
          <w:numId w:val="42"/>
        </w:numPr>
        <w:ind w:left="357" w:hanging="357"/>
        <w:rPr>
          <w:rFonts w:eastAsiaTheme="minorEastAsia"/>
        </w:rPr>
      </w:pPr>
      <w:r w:rsidRPr="006A6311">
        <w:rPr>
          <w:rFonts w:eastAsiaTheme="minorEastAsia"/>
        </w:rPr>
        <w:t>Poslední faktura bude vystavena do 10 kalendářních dnů od protokolárního předání a</w:t>
      </w:r>
      <w:r w:rsidR="00D32127" w:rsidRPr="006A6311">
        <w:rPr>
          <w:rFonts w:eastAsiaTheme="minorEastAsia"/>
        </w:rPr>
        <w:t> </w:t>
      </w:r>
      <w:r w:rsidRPr="006A6311">
        <w:rPr>
          <w:rFonts w:eastAsiaTheme="minorEastAsia"/>
        </w:rPr>
        <w:t xml:space="preserve">převzetí díla dle této smlouvy. Tato faktura bude doručena objednateli nejdéle do </w:t>
      </w:r>
      <w:r w:rsidR="000E0B3C" w:rsidRPr="00AA3AF2">
        <w:rPr>
          <w:rFonts w:eastAsiaTheme="minorEastAsia"/>
        </w:rPr>
        <w:t>3</w:t>
      </w:r>
      <w:r w:rsidR="000E0B3C" w:rsidRPr="006A6311">
        <w:rPr>
          <w:rFonts w:eastAsiaTheme="minorEastAsia"/>
        </w:rPr>
        <w:t>0</w:t>
      </w:r>
      <w:r w:rsidRPr="006A6311">
        <w:rPr>
          <w:rFonts w:eastAsiaTheme="minorEastAsia"/>
        </w:rPr>
        <w:t>.</w:t>
      </w:r>
      <w:r w:rsidR="00471A19" w:rsidRPr="006A6311">
        <w:rPr>
          <w:rFonts w:eastAsiaTheme="minorEastAsia"/>
        </w:rPr>
        <w:t> </w:t>
      </w:r>
      <w:r w:rsidRPr="006A6311">
        <w:rPr>
          <w:rFonts w:eastAsiaTheme="minorEastAsia"/>
        </w:rPr>
        <w:t>1</w:t>
      </w:r>
      <w:r w:rsidR="00170055" w:rsidRPr="006A6311">
        <w:rPr>
          <w:rFonts w:eastAsiaTheme="minorEastAsia"/>
        </w:rPr>
        <w:t>1</w:t>
      </w:r>
      <w:r w:rsidRPr="006A6311">
        <w:rPr>
          <w:rFonts w:eastAsiaTheme="minorEastAsia"/>
        </w:rPr>
        <w:t>. příslušného</w:t>
      </w:r>
      <w:r w:rsidRPr="00B52DEC">
        <w:rPr>
          <w:rFonts w:eastAsiaTheme="minorEastAsia"/>
        </w:rPr>
        <w:t xml:space="preserve">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2138AA">
        <w:rPr>
          <w:rFonts w:eastAsiaTheme="minorEastAsia"/>
        </w:rPr>
        <w:t xml:space="preserve"> </w:t>
      </w:r>
      <w:r w:rsidRPr="00B52DEC">
        <w:rPr>
          <w:rFonts w:eastAsiaTheme="minorEastAsia"/>
        </w:rPr>
        <w:t>k</w:t>
      </w:r>
      <w:r w:rsidR="002138AA">
        <w:rPr>
          <w:rFonts w:eastAsiaTheme="minorEastAsia"/>
        </w:rPr>
        <w:t> </w:t>
      </w:r>
      <w:r w:rsidRPr="00B52DEC">
        <w:rPr>
          <w:rFonts w:eastAsiaTheme="minorEastAsia"/>
        </w:rPr>
        <w:t>této</w:t>
      </w:r>
      <w:r w:rsidR="002138AA">
        <w:rPr>
          <w:rFonts w:eastAsiaTheme="minorEastAsia"/>
        </w:rPr>
        <w:t xml:space="preserve">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3" w:name="_Hlk130907391"/>
      <w:bookmarkEnd w:id="10"/>
      <w:bookmarkEnd w:id="11"/>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w:t>
      </w:r>
      <w:proofErr w:type="gramStart"/>
      <w:r w:rsidR="001C1F80" w:rsidRPr="00976B17">
        <w:rPr>
          <w:rFonts w:cs="Arial"/>
        </w:rPr>
        <w:t>předloží</w:t>
      </w:r>
      <w:proofErr w:type="gramEnd"/>
      <w:r w:rsidR="001C1F80" w:rsidRPr="00976B17">
        <w:rPr>
          <w:rFonts w:cs="Arial"/>
        </w:rPr>
        <w:t xml:space="preserve">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3"/>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2C18FFC3"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w:t>
      </w:r>
      <w:r w:rsidRPr="00173478">
        <w:rPr>
          <w:rFonts w:cs="Arial"/>
        </w:rPr>
        <w:t xml:space="preserve"> S</w:t>
      </w:r>
      <w:r w:rsidR="00173478" w:rsidRPr="00173478">
        <w:rPr>
          <w:rFonts w:cs="Arial"/>
        </w:rPr>
        <w:t>tátní pozemkový úřad,</w:t>
      </w:r>
      <w:r w:rsidRPr="00173478">
        <w:rPr>
          <w:rFonts w:cs="Arial"/>
        </w:rPr>
        <w:t xml:space="preserve"> </w:t>
      </w:r>
      <w:r w:rsidR="00F71B66" w:rsidRPr="00F71B66">
        <w:rPr>
          <w:rFonts w:cs="Arial"/>
        </w:rPr>
        <w:t>KPÚ pro Zlínský kraj, Pobočka Zlín, Zarámí 88, 760 41 Zlín</w:t>
      </w:r>
      <w:r w:rsidRPr="00DC52C8">
        <w:rPr>
          <w:rFonts w:cs="Arial"/>
          <w:bCs/>
          <w:i/>
          <w:iCs/>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8"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4"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4"/>
      <w:r w:rsidRPr="00BF554F">
        <w:rPr>
          <w:rFonts w:cs="Arial"/>
        </w:rPr>
        <w:t>.</w:t>
      </w:r>
    </w:p>
    <w:p w14:paraId="3B2B340A" w14:textId="77777777" w:rsidR="00D90DFA" w:rsidRDefault="00D90DFA" w:rsidP="00D90DFA">
      <w:pPr>
        <w:pStyle w:val="l-L2"/>
        <w:numPr>
          <w:ilvl w:val="0"/>
          <w:numId w:val="42"/>
        </w:numPr>
        <w:ind w:left="357" w:hanging="357"/>
        <w:rPr>
          <w:rFonts w:cs="Arial"/>
        </w:rPr>
      </w:pPr>
      <w:r w:rsidRPr="00BF554F">
        <w:rPr>
          <w:rFonts w:cs="Arial"/>
        </w:rPr>
        <w:lastRenderedPageBreak/>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5" w:name="_Hlk132371048"/>
      <w:bookmarkStart w:id="16"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xml:space="preserve">. V případě, že zhotovitel </w:t>
      </w:r>
      <w:proofErr w:type="gramStart"/>
      <w:r w:rsidRPr="00A2252A">
        <w:rPr>
          <w:rFonts w:eastAsiaTheme="minorEastAsia"/>
        </w:rPr>
        <w:t>přeruší</w:t>
      </w:r>
      <w:proofErr w:type="gramEnd"/>
      <w:r w:rsidRPr="00A2252A">
        <w:rPr>
          <w:rFonts w:eastAsiaTheme="minorEastAsia"/>
        </w:rPr>
        <w:t xml:space="preserve">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552B10D1" w:rsidR="00674421" w:rsidRPr="00A5723D" w:rsidRDefault="00674421" w:rsidP="00C86C56">
      <w:pPr>
        <w:pStyle w:val="l-L2"/>
        <w:tabs>
          <w:tab w:val="clear" w:pos="737"/>
        </w:tabs>
        <w:ind w:left="357"/>
        <w:rPr>
          <w:rFonts w:eastAsiaTheme="minorEastAsia"/>
        </w:rPr>
      </w:pPr>
      <w:r w:rsidRPr="00C86C56">
        <w:rPr>
          <w:rFonts w:eastAsiaTheme="minorEastAsia"/>
        </w:rPr>
        <w:t>Lhůta pro předání a přev</w:t>
      </w:r>
      <w:r w:rsidRPr="00A5723D">
        <w:rPr>
          <w:rFonts w:eastAsiaTheme="minorEastAsia"/>
        </w:rPr>
        <w:t xml:space="preserve">zetí </w:t>
      </w:r>
      <w:r w:rsidR="007278AC" w:rsidRPr="00A5723D">
        <w:rPr>
          <w:rFonts w:eastAsiaTheme="minorEastAsia"/>
        </w:rPr>
        <w:t>místa plnění</w:t>
      </w:r>
      <w:r w:rsidRPr="00A5723D">
        <w:rPr>
          <w:rFonts w:eastAsiaTheme="minorEastAsia"/>
        </w:rPr>
        <w:t xml:space="preserve">: </w:t>
      </w:r>
      <w:r w:rsidR="00181675" w:rsidRPr="00AA3AF2">
        <w:rPr>
          <w:rFonts w:eastAsiaTheme="minorEastAsia" w:cstheme="minorBidi"/>
          <w:b/>
          <w:bCs/>
          <w:szCs w:val="22"/>
          <w:lang w:eastAsia="en-US"/>
        </w:rPr>
        <w:t>do 5 dnů od nabytí účinnosti smlouvy</w:t>
      </w:r>
      <w:r w:rsidR="00181675" w:rsidRPr="00A5723D" w:rsidDel="00181675">
        <w:rPr>
          <w:rFonts w:eastAsiaTheme="minorEastAsia"/>
          <w:b/>
          <w:bCs/>
        </w:rPr>
        <w:t xml:space="preserve"> </w:t>
      </w:r>
    </w:p>
    <w:p w14:paraId="697B04B4" w14:textId="72AB8A45" w:rsidR="00674421" w:rsidRPr="00A5723D" w:rsidRDefault="00674421" w:rsidP="00C86C56">
      <w:pPr>
        <w:pStyle w:val="l-L2"/>
        <w:tabs>
          <w:tab w:val="clear" w:pos="737"/>
        </w:tabs>
        <w:ind w:left="357"/>
        <w:rPr>
          <w:rFonts w:eastAsiaTheme="minorEastAsia"/>
        </w:rPr>
      </w:pPr>
      <w:r w:rsidRPr="00A5723D">
        <w:rPr>
          <w:rFonts w:eastAsiaTheme="minorEastAsia"/>
        </w:rPr>
        <w:t xml:space="preserve">Lhůta pro zahájení </w:t>
      </w:r>
      <w:r w:rsidR="007278AC" w:rsidRPr="00A5723D">
        <w:rPr>
          <w:rFonts w:eastAsiaTheme="minorEastAsia"/>
        </w:rPr>
        <w:t>díla</w:t>
      </w:r>
      <w:r w:rsidRPr="00A5723D">
        <w:rPr>
          <w:rFonts w:eastAsiaTheme="minorEastAsia"/>
        </w:rPr>
        <w:t xml:space="preserve">: </w:t>
      </w:r>
      <w:r w:rsidR="00443CB4" w:rsidRPr="00AA3AF2">
        <w:rPr>
          <w:rFonts w:eastAsiaTheme="minorEastAsia" w:cstheme="minorBidi"/>
          <w:b/>
          <w:bCs/>
          <w:szCs w:val="22"/>
          <w:lang w:eastAsia="en-US"/>
        </w:rPr>
        <w:t>do 10 dnů od nabytí účinnosti smlouvy</w:t>
      </w:r>
      <w:r w:rsidR="00443CB4" w:rsidRPr="00A5723D" w:rsidDel="00443CB4">
        <w:rPr>
          <w:rFonts w:eastAsiaTheme="minorEastAsia"/>
          <w:b/>
          <w:bCs/>
        </w:rPr>
        <w:t xml:space="preserve"> </w:t>
      </w:r>
    </w:p>
    <w:p w14:paraId="2F706E58" w14:textId="49B1284E" w:rsidR="00674421" w:rsidRPr="00A5723D" w:rsidRDefault="00674421" w:rsidP="00C86C56">
      <w:pPr>
        <w:pStyle w:val="l-L2"/>
        <w:tabs>
          <w:tab w:val="clear" w:pos="737"/>
        </w:tabs>
        <w:ind w:left="357"/>
        <w:rPr>
          <w:rFonts w:eastAsiaTheme="minorEastAsia"/>
        </w:rPr>
      </w:pPr>
      <w:r w:rsidRPr="00A5723D">
        <w:rPr>
          <w:rFonts w:eastAsiaTheme="minorEastAsia"/>
        </w:rPr>
        <w:t xml:space="preserve">Lhůta pro dokončení </w:t>
      </w:r>
      <w:r w:rsidR="00E646A8" w:rsidRPr="00A5723D">
        <w:rPr>
          <w:rFonts w:eastAsiaTheme="minorEastAsia"/>
        </w:rPr>
        <w:t>výsadb</w:t>
      </w:r>
      <w:r w:rsidR="007A066F" w:rsidRPr="00A5723D">
        <w:rPr>
          <w:rFonts w:eastAsiaTheme="minorEastAsia"/>
        </w:rPr>
        <w:t>y</w:t>
      </w:r>
      <w:r w:rsidRPr="00A5723D">
        <w:rPr>
          <w:rFonts w:eastAsiaTheme="minorEastAsia"/>
        </w:rPr>
        <w:t xml:space="preserve">: </w:t>
      </w:r>
      <w:r w:rsidR="003D55AA" w:rsidRPr="00A5723D">
        <w:rPr>
          <w:rFonts w:eastAsiaTheme="minorEastAsia"/>
          <w:b/>
          <w:bCs/>
        </w:rPr>
        <w:t>25. 11. 20</w:t>
      </w:r>
      <w:r w:rsidR="00347BA6" w:rsidRPr="00A5723D">
        <w:rPr>
          <w:rFonts w:eastAsiaTheme="minorEastAsia"/>
          <w:b/>
          <w:bCs/>
        </w:rPr>
        <w:t>26</w:t>
      </w:r>
    </w:p>
    <w:p w14:paraId="17FC0EDB" w14:textId="1FFEE98E" w:rsidR="003D4F12" w:rsidRPr="00AA3AF2" w:rsidRDefault="003D4F12" w:rsidP="00C86C56">
      <w:pPr>
        <w:pStyle w:val="l-L2"/>
        <w:tabs>
          <w:tab w:val="clear" w:pos="737"/>
        </w:tabs>
        <w:ind w:left="357"/>
        <w:rPr>
          <w:rFonts w:eastAsiaTheme="minorEastAsia"/>
        </w:rPr>
      </w:pPr>
      <w:r w:rsidRPr="00AA3AF2">
        <w:rPr>
          <w:rFonts w:eastAsiaTheme="minorEastAsia"/>
        </w:rPr>
        <w:t>Tříletá péče o vysazený porost v rozsahu dle soupisu prací bude provedena zhotovitelem a</w:t>
      </w:r>
      <w:r w:rsidR="00F61341" w:rsidRPr="00AA3AF2">
        <w:rPr>
          <w:rFonts w:eastAsiaTheme="minorEastAsia"/>
        </w:rPr>
        <w:t> </w:t>
      </w:r>
      <w:r w:rsidRPr="00AA3AF2">
        <w:rPr>
          <w:rFonts w:eastAsiaTheme="minorEastAsia"/>
        </w:rPr>
        <w:t>písemně odsouhlasena objednatelem v následujících lhůtách:</w:t>
      </w:r>
    </w:p>
    <w:p w14:paraId="3BD2A3E0" w14:textId="2BFB3EA8" w:rsidR="003D4F12" w:rsidRPr="00AA3AF2" w:rsidRDefault="007A066F" w:rsidP="00C86C56">
      <w:pPr>
        <w:pStyle w:val="l-L2"/>
        <w:tabs>
          <w:tab w:val="clear" w:pos="737"/>
        </w:tabs>
        <w:ind w:left="357"/>
        <w:rPr>
          <w:rFonts w:eastAsiaTheme="minorEastAsia"/>
        </w:rPr>
      </w:pPr>
      <w:r w:rsidRPr="00AA3AF2">
        <w:rPr>
          <w:rFonts w:eastAsiaTheme="minorEastAsia"/>
        </w:rPr>
        <w:t>1.</w:t>
      </w:r>
      <w:r w:rsidR="000843BA" w:rsidRPr="00AA3AF2">
        <w:rPr>
          <w:rFonts w:eastAsiaTheme="minorEastAsia"/>
        </w:rPr>
        <w:t xml:space="preserve"> r</w:t>
      </w:r>
      <w:r w:rsidR="003D4F12" w:rsidRPr="00AA3AF2">
        <w:rPr>
          <w:rFonts w:eastAsiaTheme="minorEastAsia"/>
        </w:rPr>
        <w:t xml:space="preserve">ok: </w:t>
      </w:r>
      <w:r w:rsidR="00F61341" w:rsidRPr="00AA3AF2">
        <w:rPr>
          <w:rFonts w:eastAsiaTheme="minorEastAsia"/>
          <w:b/>
          <w:bCs/>
        </w:rPr>
        <w:t>25. 11. 20</w:t>
      </w:r>
      <w:r w:rsidR="00E108FA" w:rsidRPr="00AA3AF2">
        <w:rPr>
          <w:rFonts w:eastAsiaTheme="minorEastAsia"/>
          <w:b/>
          <w:bCs/>
        </w:rPr>
        <w:t>27</w:t>
      </w:r>
    </w:p>
    <w:p w14:paraId="11E42304" w14:textId="3BF811DB" w:rsidR="00E108FA" w:rsidRPr="00AA3AF2" w:rsidRDefault="007A066F" w:rsidP="00C86C56">
      <w:pPr>
        <w:pStyle w:val="l-L2"/>
        <w:tabs>
          <w:tab w:val="clear" w:pos="737"/>
        </w:tabs>
        <w:ind w:left="357"/>
        <w:rPr>
          <w:rFonts w:eastAsiaTheme="minorEastAsia"/>
        </w:rPr>
      </w:pPr>
      <w:r w:rsidRPr="00AA3AF2">
        <w:rPr>
          <w:rFonts w:eastAsiaTheme="minorEastAsia"/>
        </w:rPr>
        <w:t>2.</w:t>
      </w:r>
      <w:r w:rsidR="000843BA" w:rsidRPr="00AA3AF2">
        <w:rPr>
          <w:rFonts w:eastAsiaTheme="minorEastAsia"/>
        </w:rPr>
        <w:t xml:space="preserve"> r</w:t>
      </w:r>
      <w:r w:rsidR="003D4F12" w:rsidRPr="00AA3AF2">
        <w:rPr>
          <w:rFonts w:eastAsiaTheme="minorEastAsia"/>
        </w:rPr>
        <w:t xml:space="preserve">ok: </w:t>
      </w:r>
      <w:r w:rsidR="00E108FA" w:rsidRPr="00AA3AF2">
        <w:rPr>
          <w:rFonts w:eastAsiaTheme="minorEastAsia"/>
          <w:b/>
          <w:bCs/>
        </w:rPr>
        <w:t>2</w:t>
      </w:r>
      <w:r w:rsidR="0090459B" w:rsidRPr="00AA3AF2">
        <w:rPr>
          <w:rFonts w:eastAsiaTheme="minorEastAsia"/>
          <w:b/>
          <w:bCs/>
        </w:rPr>
        <w:t>4</w:t>
      </w:r>
      <w:r w:rsidR="00E108FA" w:rsidRPr="00AA3AF2">
        <w:rPr>
          <w:rFonts w:eastAsiaTheme="minorEastAsia"/>
          <w:b/>
          <w:bCs/>
        </w:rPr>
        <w:t>. 11. 2028</w:t>
      </w:r>
    </w:p>
    <w:p w14:paraId="77D1BB09" w14:textId="36D1C777" w:rsidR="003D4F12" w:rsidRPr="00AA3AF2" w:rsidRDefault="007A066F" w:rsidP="00C86C56">
      <w:pPr>
        <w:pStyle w:val="l-L2"/>
        <w:tabs>
          <w:tab w:val="clear" w:pos="737"/>
        </w:tabs>
        <w:ind w:left="357"/>
        <w:rPr>
          <w:rFonts w:eastAsiaTheme="minorEastAsia"/>
        </w:rPr>
      </w:pPr>
      <w:r w:rsidRPr="00AA3AF2">
        <w:rPr>
          <w:rFonts w:eastAsiaTheme="minorEastAsia"/>
        </w:rPr>
        <w:t>3.</w:t>
      </w:r>
      <w:r w:rsidR="000843BA" w:rsidRPr="00AA3AF2">
        <w:rPr>
          <w:rFonts w:eastAsiaTheme="minorEastAsia"/>
        </w:rPr>
        <w:t xml:space="preserve"> r</w:t>
      </w:r>
      <w:r w:rsidR="003D4F12" w:rsidRPr="00AA3AF2">
        <w:rPr>
          <w:rFonts w:eastAsiaTheme="minorEastAsia"/>
        </w:rPr>
        <w:t xml:space="preserve">ok: </w:t>
      </w:r>
      <w:r w:rsidR="00E108FA" w:rsidRPr="00AA3AF2">
        <w:rPr>
          <w:rFonts w:eastAsiaTheme="minorEastAsia"/>
          <w:b/>
          <w:bCs/>
        </w:rPr>
        <w:t>2</w:t>
      </w:r>
      <w:r w:rsidR="00157C83" w:rsidRPr="00AA3AF2">
        <w:rPr>
          <w:rFonts w:eastAsiaTheme="minorEastAsia"/>
          <w:b/>
          <w:bCs/>
        </w:rPr>
        <w:t>3</w:t>
      </w:r>
      <w:r w:rsidR="00E108FA" w:rsidRPr="00AA3AF2">
        <w:rPr>
          <w:rFonts w:eastAsiaTheme="minorEastAsia"/>
          <w:b/>
          <w:bCs/>
        </w:rPr>
        <w:t>. 11. 2029</w:t>
      </w:r>
      <w:r w:rsidR="00E108FA" w:rsidRPr="00AA3AF2" w:rsidDel="00E108FA">
        <w:rPr>
          <w:rFonts w:eastAsiaTheme="minorEastAsia"/>
          <w:b/>
          <w:bCs/>
        </w:rPr>
        <w:t xml:space="preserve"> </w:t>
      </w:r>
    </w:p>
    <w:p w14:paraId="4D04D09C" w14:textId="77A1D991" w:rsidR="003A026F" w:rsidRPr="00B96D87" w:rsidRDefault="00674421" w:rsidP="00AA3AF2">
      <w:pPr>
        <w:pStyle w:val="l-L2"/>
        <w:numPr>
          <w:ilvl w:val="0"/>
          <w:numId w:val="41"/>
        </w:numPr>
        <w:ind w:left="357" w:hanging="357"/>
        <w:rPr>
          <w:rFonts w:eastAsiaTheme="minorEastAsia" w:cs="Arial"/>
          <w:szCs w:val="22"/>
        </w:rPr>
      </w:pPr>
      <w:r w:rsidRPr="00AA3AF2">
        <w:rPr>
          <w:rFonts w:eastAsiaTheme="minorEastAsia" w:cs="Arial"/>
          <w:szCs w:val="22"/>
        </w:rPr>
        <w:t xml:space="preserve">Zhotovitel se dále zavazuje provést </w:t>
      </w:r>
      <w:r w:rsidR="00105B93" w:rsidRPr="00AA3AF2">
        <w:rPr>
          <w:rFonts w:eastAsiaTheme="minorEastAsia" w:cs="Arial"/>
          <w:szCs w:val="22"/>
        </w:rPr>
        <w:t>výsadbu</w:t>
      </w:r>
      <w:r w:rsidRPr="00AA3AF2">
        <w:rPr>
          <w:rFonts w:eastAsiaTheme="minorEastAsia" w:cs="Arial"/>
          <w:szCs w:val="22"/>
        </w:rPr>
        <w:t xml:space="preserve"> ve lhůtách uvedených v</w:t>
      </w:r>
      <w:r w:rsidR="00A50F3E" w:rsidRPr="00AA3AF2">
        <w:rPr>
          <w:rFonts w:eastAsiaTheme="minorEastAsia" w:cs="Arial"/>
          <w:szCs w:val="22"/>
        </w:rPr>
        <w:t> </w:t>
      </w:r>
      <w:r w:rsidRPr="00AA3AF2">
        <w:rPr>
          <w:rFonts w:eastAsiaTheme="minorEastAsia" w:cs="Arial"/>
          <w:szCs w:val="22"/>
        </w:rPr>
        <w:t>podrobném časovém harmonogramu postupu prací, jež zhotovitel uvedl jako součást své nabídky a</w:t>
      </w:r>
      <w:r w:rsidR="00A2252A" w:rsidRPr="00AA3AF2">
        <w:rPr>
          <w:rFonts w:eastAsiaTheme="minorEastAsia" w:cs="Arial"/>
          <w:szCs w:val="22"/>
        </w:rPr>
        <w:t> </w:t>
      </w:r>
      <w:r w:rsidRPr="00AA3AF2">
        <w:rPr>
          <w:rFonts w:eastAsiaTheme="minorEastAsia" w:cs="Arial"/>
          <w:szCs w:val="22"/>
        </w:rPr>
        <w:t>který je pro</w:t>
      </w:r>
      <w:r w:rsidR="00A50F3E" w:rsidRPr="00AA3AF2">
        <w:rPr>
          <w:rFonts w:eastAsiaTheme="minorEastAsia" w:cs="Arial"/>
          <w:szCs w:val="22"/>
        </w:rPr>
        <w:t> </w:t>
      </w:r>
      <w:r w:rsidRPr="00AA3AF2">
        <w:rPr>
          <w:rFonts w:eastAsiaTheme="minorEastAsia" w:cs="Arial"/>
          <w:szCs w:val="22"/>
        </w:rPr>
        <w:t xml:space="preserve">zhotovitele závazný. Tento závazný podrobný harmonogram je nedílnou součástí </w:t>
      </w:r>
      <w:r w:rsidRPr="00AA3AF2">
        <w:rPr>
          <w:rFonts w:eastAsiaTheme="minorEastAsia" w:cs="Arial"/>
          <w:szCs w:val="22"/>
        </w:rPr>
        <w:lastRenderedPageBreak/>
        <w:t>této</w:t>
      </w:r>
      <w:r w:rsidR="00A50F3E" w:rsidRPr="00AA3AF2">
        <w:rPr>
          <w:rFonts w:eastAsiaTheme="minorEastAsia" w:cs="Arial"/>
          <w:szCs w:val="22"/>
        </w:rPr>
        <w:t> </w:t>
      </w:r>
      <w:r w:rsidRPr="00AA3AF2">
        <w:rPr>
          <w:rFonts w:eastAsiaTheme="minorEastAsia" w:cs="Arial"/>
          <w:szCs w:val="22"/>
        </w:rPr>
        <w:t xml:space="preserve">smlouvy jako její </w:t>
      </w:r>
      <w:r w:rsidR="00A50F3E" w:rsidRPr="00AA3AF2">
        <w:rPr>
          <w:rFonts w:eastAsiaTheme="minorEastAsia" w:cs="Arial"/>
          <w:szCs w:val="22"/>
        </w:rPr>
        <w:t>P</w:t>
      </w:r>
      <w:r w:rsidRPr="00AA3AF2">
        <w:rPr>
          <w:rFonts w:eastAsiaTheme="minorEastAsia" w:cs="Arial"/>
          <w:szCs w:val="22"/>
        </w:rPr>
        <w:t>říloha č.</w:t>
      </w:r>
      <w:r w:rsidR="00A50F3E" w:rsidRPr="00AA3AF2">
        <w:rPr>
          <w:rFonts w:eastAsiaTheme="minorEastAsia" w:cs="Arial"/>
          <w:szCs w:val="22"/>
        </w:rPr>
        <w:t> </w:t>
      </w:r>
      <w:r w:rsidRPr="00AA3AF2">
        <w:rPr>
          <w:rFonts w:eastAsiaTheme="minorEastAsia" w:cs="Arial"/>
          <w:szCs w:val="22"/>
        </w:rPr>
        <w:t>1</w:t>
      </w:r>
      <w:bookmarkStart w:id="17" w:name="_Hlk125718798"/>
      <w:bookmarkEnd w:id="15"/>
      <w:r w:rsidR="00B96D87" w:rsidRPr="00B96D87">
        <w:rPr>
          <w:rFonts w:eastAsiaTheme="minorEastAsia" w:cs="Arial"/>
          <w:szCs w:val="22"/>
        </w:rPr>
        <w:t>.</w:t>
      </w:r>
    </w:p>
    <w:bookmarkEnd w:id="16"/>
    <w:bookmarkEnd w:id="17"/>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w:t>
      </w:r>
      <w:proofErr w:type="gramStart"/>
      <w:r w:rsidR="009A6F40" w:rsidRPr="00D91ACC">
        <w:rPr>
          <w:rFonts w:cs="Arial"/>
        </w:rPr>
        <w:t>končí</w:t>
      </w:r>
      <w:proofErr w:type="gramEnd"/>
      <w:r w:rsidR="009A6F40" w:rsidRPr="00D91ACC">
        <w:rPr>
          <w:rFonts w:cs="Arial"/>
        </w:rPr>
        <w:t xml:space="preserve">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lastRenderedPageBreak/>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18"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8"/>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 xml:space="preserve">Zhotovitel </w:t>
      </w:r>
      <w:proofErr w:type="gramStart"/>
      <w:r w:rsidRPr="007B3796">
        <w:rPr>
          <w:rFonts w:cs="Arial"/>
        </w:rPr>
        <w:t>doloží</w:t>
      </w:r>
      <w:proofErr w:type="gramEnd"/>
      <w:r w:rsidRPr="007B3796">
        <w:rPr>
          <w:rFonts w:cs="Arial"/>
        </w:rPr>
        <w:t xml:space="preserve">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lastRenderedPageBreak/>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12E3DE84"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w:t>
      </w:r>
      <w:r w:rsidRPr="00A5723D">
        <w:rPr>
          <w:rFonts w:cs="Arial"/>
        </w:rPr>
        <w:t xml:space="preserve">činnosti, ve výši </w:t>
      </w:r>
      <w:r w:rsidR="001F59F9" w:rsidRPr="00AA3AF2">
        <w:rPr>
          <w:rFonts w:cs="Arial"/>
        </w:rPr>
        <w:t>200 000</w:t>
      </w:r>
      <w:r w:rsidRPr="00AA3AF2">
        <w:rPr>
          <w:rFonts w:cs="Arial"/>
        </w:rPr>
        <w:t> Kč.</w:t>
      </w:r>
      <w:r w:rsidRPr="00A5723D">
        <w:rPr>
          <w:rFonts w:cs="Arial"/>
        </w:rPr>
        <w:t xml:space="preserve"> Zhotovitel</w:t>
      </w:r>
      <w:r w:rsidRPr="003C6F82">
        <w:rPr>
          <w:rFonts w:cs="Arial"/>
        </w:rPr>
        <w:t xml:space="preserve">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w:t>
      </w:r>
      <w:proofErr w:type="gramStart"/>
      <w:r w:rsidRPr="00FA7A71">
        <w:rPr>
          <w:rFonts w:cs="Arial"/>
        </w:rPr>
        <w:t>řeší</w:t>
      </w:r>
      <w:proofErr w:type="gramEnd"/>
      <w:r w:rsidRPr="00FA7A71">
        <w:rPr>
          <w:rFonts w:cs="Arial"/>
        </w:rPr>
        <w:t xml:space="preserve"> nebo omezuje limit pro jeden škodní případ, tak to zhotovitel zřetelně barevně vyznačí v pojistné smlouvě nebo v přiloženém dokumentu </w:t>
      </w:r>
      <w:r w:rsidRPr="00FA7A71">
        <w:rPr>
          <w:rFonts w:cs="Arial"/>
        </w:rPr>
        <w:lastRenderedPageBreak/>
        <w:t>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19" w:name="_Hlk72494327"/>
      <w:r w:rsidRPr="00FA7A71">
        <w:rPr>
          <w:rFonts w:cs="Arial"/>
        </w:rPr>
        <w:t xml:space="preserve">. </w:t>
      </w:r>
      <w:r w:rsidR="001F5101" w:rsidRPr="00FA7A71">
        <w:rPr>
          <w:rFonts w:cs="Arial"/>
        </w:rPr>
        <w:t>Nedoložení uvedených dokumentů je důvodem, pro který může objednatel od smlouvy odstoupit.</w:t>
      </w:r>
    </w:p>
    <w:bookmarkEnd w:id="19"/>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4ADC3330"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rsidR="005351FB">
        <w:t xml:space="preserve">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0"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74C15F6A" w:rsidR="0039429C" w:rsidRDefault="00B30859" w:rsidP="0039429C">
      <w:pPr>
        <w:pStyle w:val="l-L2"/>
        <w:numPr>
          <w:ilvl w:val="0"/>
          <w:numId w:val="18"/>
        </w:numPr>
        <w:ind w:left="357" w:hanging="357"/>
      </w:pPr>
      <w:bookmarkStart w:id="21"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6548CB">
        <w:t xml:space="preserve">předepsaný </w:t>
      </w:r>
      <w:r w:rsidRPr="0039429C">
        <w:t xml:space="preserve">písemný protokol, který obě smluvní strany </w:t>
      </w:r>
      <w:proofErr w:type="gramStart"/>
      <w:r w:rsidRPr="0039429C">
        <w:t>podepíší</w:t>
      </w:r>
      <w:proofErr w:type="gramEnd"/>
      <w:r w:rsidRPr="0039429C">
        <w:t xml:space="preserve">. </w:t>
      </w:r>
      <w:r w:rsidRPr="00195E88">
        <w:rPr>
          <w:rFonts w:cs="Arial"/>
          <w:szCs w:val="22"/>
        </w:rPr>
        <w:t>Součástí protokolu bude zhotovitelem zpracovaný časový harmonogram, který bude datumově konkretizovat lhůty jednotlivých fází díla uvedené v čl.</w:t>
      </w:r>
      <w:r w:rsidR="005C0200" w:rsidRPr="00195E88">
        <w:rPr>
          <w:rFonts w:cs="Arial"/>
          <w:szCs w:val="22"/>
        </w:rPr>
        <w:t> </w:t>
      </w:r>
      <w:r w:rsidRPr="00195E88">
        <w:rPr>
          <w:rFonts w:cs="Arial"/>
          <w:szCs w:val="22"/>
        </w:rPr>
        <w:t>V</w:t>
      </w:r>
      <w:r w:rsidR="005C0200" w:rsidRPr="00195E88">
        <w:rPr>
          <w:rFonts w:cs="Arial"/>
          <w:szCs w:val="22"/>
        </w:rPr>
        <w:t xml:space="preserve"> </w:t>
      </w:r>
      <w:r w:rsidRPr="00195E88">
        <w:rPr>
          <w:rFonts w:cs="Arial"/>
          <w:szCs w:val="22"/>
        </w:rPr>
        <w:t>odst</w:t>
      </w:r>
      <w:r w:rsidR="3210CF82" w:rsidRPr="00195E88">
        <w:rPr>
          <w:rFonts w:cs="Arial"/>
          <w:szCs w:val="22"/>
        </w:rPr>
        <w:t>.</w:t>
      </w:r>
      <w:r w:rsidR="005C0200" w:rsidRPr="00195E88">
        <w:rPr>
          <w:rFonts w:cs="Arial"/>
          <w:szCs w:val="22"/>
        </w:rPr>
        <w:t> </w:t>
      </w:r>
      <w:r w:rsidR="00881899" w:rsidRPr="00195E88">
        <w:rPr>
          <w:rFonts w:cs="Arial"/>
          <w:szCs w:val="22"/>
        </w:rPr>
        <w:t>4</w:t>
      </w:r>
      <w:r w:rsidRPr="00195E88">
        <w:rPr>
          <w:rFonts w:cs="Arial"/>
          <w:szCs w:val="22"/>
        </w:rPr>
        <w:t>.</w:t>
      </w:r>
      <w:r w:rsidRPr="0039429C">
        <w:t xml:space="preserve"> Za den předání a</w:t>
      </w:r>
      <w:r w:rsidR="005C0200">
        <w:t> </w:t>
      </w:r>
      <w:r w:rsidRPr="0039429C">
        <w:t>převzetí místa plnění se považuje den, kdy dojde k oboustrannému podpisu příslušného protokolu.</w:t>
      </w:r>
      <w:bookmarkEnd w:id="21"/>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w:t>
      </w:r>
      <w:r w:rsidRPr="0039429C">
        <w:rPr>
          <w:rFonts w:cs="Arial"/>
        </w:rPr>
        <w:lastRenderedPageBreak/>
        <w:t>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AA3AF2">
      <w:pPr>
        <w:pStyle w:val="l-L2"/>
        <w:keepNext/>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2"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2"/>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AA3AF2">
      <w:pPr>
        <w:pStyle w:val="l-L2"/>
        <w:keepNext/>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4EBBDE80" w:rsidR="00E50C88" w:rsidRPr="008326C1" w:rsidRDefault="00414852" w:rsidP="00FE73DE">
      <w:pPr>
        <w:pStyle w:val="l-L2"/>
        <w:numPr>
          <w:ilvl w:val="0"/>
          <w:numId w:val="18"/>
        </w:numPr>
        <w:ind w:left="357" w:hanging="357"/>
      </w:pPr>
      <w:r w:rsidRPr="008326C1">
        <w:rPr>
          <w:rFonts w:cs="Arial"/>
        </w:rPr>
        <w:t>Zhotovitel je povinen písemně oznámit objednateli nejpozději 7</w:t>
      </w:r>
      <w:r w:rsidR="00C11600" w:rsidRPr="008326C1">
        <w:rPr>
          <w:rFonts w:cs="Arial"/>
        </w:rPr>
        <w:t> </w:t>
      </w:r>
      <w:r w:rsidRPr="008326C1">
        <w:rPr>
          <w:rFonts w:cs="Arial"/>
        </w:rPr>
        <w:t xml:space="preserve">pracovních dnů předem </w:t>
      </w:r>
      <w:r w:rsidR="00066106" w:rsidRPr="008326C1">
        <w:rPr>
          <w:rFonts w:cs="Arial"/>
        </w:rPr>
        <w:t>lhůtu pro</w:t>
      </w:r>
      <w:r w:rsidRPr="008326C1">
        <w:rPr>
          <w:rFonts w:cs="Arial"/>
        </w:rPr>
        <w:t xml:space="preserve"> ukončení prací a</w:t>
      </w:r>
      <w:r w:rsidR="00C11600" w:rsidRPr="008326C1">
        <w:rPr>
          <w:rFonts w:cs="Arial"/>
        </w:rPr>
        <w:t> </w:t>
      </w:r>
      <w:r w:rsidR="00066106" w:rsidRPr="008326C1">
        <w:rPr>
          <w:rFonts w:cs="Arial"/>
        </w:rPr>
        <w:t>v této lhůtě</w:t>
      </w:r>
      <w:r w:rsidRPr="008326C1">
        <w:rPr>
          <w:rFonts w:cs="Arial"/>
        </w:rPr>
        <w:t xml:space="preserve"> předložit objednateli veškeré doklady nezbytné k</w:t>
      </w:r>
      <w:r w:rsidR="00B04033" w:rsidRPr="008326C1">
        <w:rPr>
          <w:rFonts w:cs="Arial"/>
        </w:rPr>
        <w:t> </w:t>
      </w:r>
      <w:r w:rsidRPr="008326C1">
        <w:rPr>
          <w:rFonts w:cs="Arial"/>
        </w:rPr>
        <w:t>předání a</w:t>
      </w:r>
      <w:r w:rsidR="00C11600" w:rsidRPr="008326C1">
        <w:rPr>
          <w:rFonts w:cs="Arial"/>
        </w:rPr>
        <w:t> </w:t>
      </w:r>
      <w:r w:rsidRPr="008326C1">
        <w:rPr>
          <w:rFonts w:cs="Arial"/>
        </w:rPr>
        <w:t>převzetí díla</w:t>
      </w:r>
      <w:r w:rsidR="007D1BDA" w:rsidRPr="008326C1">
        <w:rPr>
          <w:rFonts w:cs="Arial"/>
        </w:rPr>
        <w:t xml:space="preserve"> </w:t>
      </w:r>
      <w:r w:rsidR="00C11600" w:rsidRPr="008326C1">
        <w:rPr>
          <w:rFonts w:cs="Arial"/>
        </w:rPr>
        <w:noBreakHyphen/>
      </w:r>
      <w:r w:rsidR="007D1BDA" w:rsidRPr="008326C1">
        <w:rPr>
          <w:rFonts w:cs="Arial"/>
        </w:rPr>
        <w:t xml:space="preserve"> provedení výsadby zeleně a následné předání a převzetí celého díla po</w:t>
      </w:r>
      <w:r w:rsidR="00C11600" w:rsidRPr="008326C1">
        <w:rPr>
          <w:rFonts w:cs="Arial"/>
        </w:rPr>
        <w:t> </w:t>
      </w:r>
      <w:r w:rsidR="007D1BDA" w:rsidRPr="008326C1">
        <w:rPr>
          <w:rFonts w:cs="Arial"/>
        </w:rPr>
        <w:t>ukončení následné péče.</w:t>
      </w:r>
      <w:r w:rsidR="003D21B7" w:rsidRPr="008326C1">
        <w:rPr>
          <w:rFonts w:cs="Arial"/>
        </w:rPr>
        <w:t xml:space="preserve"> Pokud není dohodnuto jinak, je místem předání místo, kde je </w:t>
      </w:r>
      <w:r w:rsidR="003A70AE" w:rsidRPr="008326C1">
        <w:rPr>
          <w:rFonts w:cs="Arial"/>
        </w:rPr>
        <w:t xml:space="preserve">dílo </w:t>
      </w:r>
      <w:r w:rsidR="003D21B7" w:rsidRPr="008326C1">
        <w:rPr>
          <w:rFonts w:cs="Arial"/>
        </w:rPr>
        <w:t>prováděn</w:t>
      </w:r>
      <w:r w:rsidR="003A70AE" w:rsidRPr="008326C1">
        <w:rPr>
          <w:rFonts w:cs="Arial"/>
        </w:rPr>
        <w:t>o</w:t>
      </w:r>
      <w:r w:rsidR="003D21B7" w:rsidRPr="008326C1">
        <w:rPr>
          <w:rFonts w:cs="Arial"/>
        </w:rPr>
        <w:t>.</w:t>
      </w:r>
      <w:r w:rsidRPr="008326C1">
        <w:rPr>
          <w:rFonts w:cs="Arial"/>
        </w:rPr>
        <w:t xml:space="preserve"> Místem pro předání dokladů je </w:t>
      </w:r>
      <w:r w:rsidR="004F405A" w:rsidRPr="004F405A">
        <w:rPr>
          <w:rFonts w:cs="Arial"/>
        </w:rPr>
        <w:t>Státní pozemkový úřad, KPÚ pro Zlínský kraj, Pobočka Zlín, Zarámí 88, 760 41 Zlín.</w:t>
      </w:r>
    </w:p>
    <w:p w14:paraId="67B9AE32" w14:textId="349AF798" w:rsidR="00B8370E" w:rsidRPr="008326C1" w:rsidRDefault="00B8370E" w:rsidP="00FE73DE">
      <w:pPr>
        <w:pStyle w:val="l-L2"/>
        <w:numPr>
          <w:ilvl w:val="0"/>
          <w:numId w:val="18"/>
        </w:numPr>
        <w:ind w:left="357" w:hanging="357"/>
      </w:pPr>
      <w:r w:rsidRPr="008326C1">
        <w:t xml:space="preserve">O provedení výsadby zeleně bude </w:t>
      </w:r>
      <w:r w:rsidR="006548CB" w:rsidRPr="008326C1">
        <w:t>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3"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35F04C3A" w:rsidR="007102C7" w:rsidRPr="00410D31" w:rsidRDefault="007102C7" w:rsidP="00FE73DE">
      <w:pPr>
        <w:pStyle w:val="l-L2"/>
        <w:numPr>
          <w:ilvl w:val="0"/>
          <w:numId w:val="18"/>
        </w:numPr>
        <w:ind w:left="357" w:hanging="357"/>
        <w:rPr>
          <w:rFonts w:eastAsiaTheme="minorHAnsi"/>
          <w:szCs w:val="22"/>
        </w:rPr>
      </w:pPr>
      <w:bookmarkStart w:id="24" w:name="_Ref376427298"/>
      <w:bookmarkEnd w:id="23"/>
      <w:r w:rsidRPr="00410D31">
        <w:rPr>
          <w:rFonts w:eastAsiaTheme="minorHAnsi"/>
          <w:szCs w:val="22"/>
        </w:rPr>
        <w:t xml:space="preserve">Řádné provedení díla bude stvrzeno podpisem </w:t>
      </w:r>
      <w:r w:rsidR="006548CB">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4"/>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65255235"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6548CB">
        <w:t xml:space="preserve">předepsaný </w:t>
      </w:r>
      <w:r w:rsidRPr="003C6F82">
        <w:t>protokol.</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0"/>
    <w:p w14:paraId="2D25B1F3" w14:textId="77777777" w:rsidR="005D0EB0" w:rsidRPr="003C6F82" w:rsidRDefault="005D0EB0" w:rsidP="00FE73DE">
      <w:pPr>
        <w:pStyle w:val="l-L2"/>
        <w:numPr>
          <w:ilvl w:val="0"/>
          <w:numId w:val="18"/>
        </w:numPr>
        <w:ind w:left="357" w:hanging="357"/>
      </w:pPr>
      <w:r w:rsidRPr="003C6F82">
        <w:t xml:space="preserve">Vlastníkem zhotovované věci je až do okamžiku protokolárního předání díla objednateli zhotovitel, který zároveň nese nebezpečí škody na této věci. Na objednatele přechází </w:t>
      </w:r>
      <w:r w:rsidRPr="003C6F82">
        <w:lastRenderedPageBreak/>
        <w:t>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w:t>
      </w:r>
      <w:proofErr w:type="gramStart"/>
      <w:r w:rsidRPr="00D91ACC">
        <w:t>končí</w:t>
      </w:r>
      <w:proofErr w:type="gramEnd"/>
      <w:r w:rsidRPr="00D91ACC">
        <w:t xml:space="preserve">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w:t>
      </w:r>
      <w:proofErr w:type="gramStart"/>
      <w:r w:rsidRPr="00D91ACC">
        <w:t>slouží</w:t>
      </w:r>
      <w:proofErr w:type="gramEnd"/>
      <w:r w:rsidRPr="00D91ACC">
        <w:t xml:space="preserve">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5" w:name="_Hlk43988301"/>
      <w:bookmarkStart w:id="26"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w:t>
      </w:r>
      <w:r w:rsidRPr="00A5723D">
        <w:rPr>
          <w:rFonts w:cs="Arial"/>
        </w:rPr>
        <w:t>díla v </w:t>
      </w:r>
      <w:r w:rsidRPr="00AA3AF2">
        <w:rPr>
          <w:rFonts w:cs="Arial"/>
        </w:rPr>
        <w:t xml:space="preserve">délce </w:t>
      </w:r>
      <w:r w:rsidR="00EC1BA2" w:rsidRPr="00AA3AF2">
        <w:rPr>
          <w:rFonts w:cs="Arial"/>
        </w:rPr>
        <w:t>48</w:t>
      </w:r>
      <w:r w:rsidR="00FD7580" w:rsidRPr="00AA3AF2">
        <w:rPr>
          <w:rFonts w:cs="Arial"/>
        </w:rPr>
        <w:t> </w:t>
      </w:r>
      <w:r w:rsidRPr="00AA3AF2">
        <w:rPr>
          <w:rFonts w:cs="Arial"/>
        </w:rPr>
        <w:t>měsíců</w:t>
      </w:r>
      <w:r w:rsidRPr="00A5723D">
        <w:rPr>
          <w:rFonts w:cs="Arial"/>
        </w:rPr>
        <w:t xml:space="preserve"> ode dne</w:t>
      </w:r>
      <w:r w:rsidRPr="00FD7580">
        <w:rPr>
          <w:rFonts w:cs="Arial"/>
        </w:rPr>
        <w:t xml:space="preserv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 xml:space="preserve">vysazené sazenice zhotovitel </w:t>
      </w:r>
      <w:proofErr w:type="gramStart"/>
      <w:r w:rsidRPr="00FD7580">
        <w:rPr>
          <w:rFonts w:cs="Arial"/>
          <w:snapToGrid w:val="0"/>
        </w:rPr>
        <w:t>ručí</w:t>
      </w:r>
      <w:proofErr w:type="gramEnd"/>
      <w:r w:rsidRPr="00FD7580">
        <w:rPr>
          <w:rFonts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w:t>
      </w:r>
      <w:bookmarkEnd w:id="25"/>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lastRenderedPageBreak/>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6"/>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77777777"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straně zhotovitele nebudou objednateli proplaceny zcela nebo zčásti náklady na dílo z</w:t>
      </w:r>
      <w:r w:rsidR="006011F6" w:rsidRPr="005832DA">
        <w:rPr>
          <w:rFonts w:cs="Arial"/>
        </w:rPr>
        <w:t>e</w:t>
      </w:r>
      <w:r w:rsidR="005832DA">
        <w:rPr>
          <w:rFonts w:cs="Arial"/>
        </w:rPr>
        <w:t> </w:t>
      </w:r>
      <w:r w:rsidR="006011F6" w:rsidRPr="005832DA">
        <w:rPr>
          <w:rFonts w:cs="Arial"/>
        </w:rPr>
        <w:t>státních</w:t>
      </w:r>
      <w:r w:rsidRPr="005832DA">
        <w:rPr>
          <w:rFonts w:cs="Arial"/>
        </w:rPr>
        <w:t> prostředků</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7" w:name="_Ref376379662"/>
    </w:p>
    <w:p w14:paraId="4701EFEE" w14:textId="7A1AEAEF"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D60FE5">
        <w:rPr>
          <w:rFonts w:cs="Arial"/>
        </w:rPr>
        <w:t>0,1</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28" w:name="_Ref376379666"/>
      <w:bookmarkEnd w:id="27"/>
    </w:p>
    <w:p w14:paraId="21F34C42" w14:textId="0368B972" w:rsidR="005832DA" w:rsidRPr="00AA3AF2" w:rsidRDefault="00502776" w:rsidP="00D10F51">
      <w:pPr>
        <w:pStyle w:val="l-L2"/>
        <w:numPr>
          <w:ilvl w:val="0"/>
          <w:numId w:val="27"/>
        </w:numPr>
        <w:ind w:left="357" w:hanging="357"/>
        <w:rPr>
          <w:rFonts w:cs="Arial"/>
          <w:strike/>
          <w:szCs w:val="22"/>
        </w:rPr>
      </w:pPr>
      <w:r w:rsidRPr="00C977CE">
        <w:rPr>
          <w:rFonts w:cs="Arial"/>
          <w:szCs w:val="22"/>
        </w:rPr>
        <w:t xml:space="preserve">Zhotovitel se zavazuje uhradit smluvní pokutu ve výši </w:t>
      </w:r>
      <w:r w:rsidR="00D60FE5" w:rsidRPr="00C977CE">
        <w:rPr>
          <w:rFonts w:cs="Arial"/>
          <w:szCs w:val="22"/>
        </w:rPr>
        <w:t>0,1</w:t>
      </w:r>
      <w:r w:rsidR="008C2609" w:rsidRPr="00C977CE">
        <w:rPr>
          <w:rFonts w:cs="Arial"/>
          <w:szCs w:val="22"/>
        </w:rPr>
        <w:t> </w:t>
      </w:r>
      <w:r w:rsidRPr="00C977CE">
        <w:rPr>
          <w:rFonts w:cs="Arial"/>
          <w:szCs w:val="22"/>
        </w:rPr>
        <w:t>% z celkové ceny díla bez</w:t>
      </w:r>
      <w:r w:rsidR="008C2609" w:rsidRPr="00C977CE">
        <w:rPr>
          <w:rFonts w:cs="Arial"/>
          <w:szCs w:val="22"/>
        </w:rPr>
        <w:t> </w:t>
      </w:r>
      <w:r w:rsidRPr="00C977CE">
        <w:rPr>
          <w:rFonts w:cs="Arial"/>
          <w:szCs w:val="22"/>
        </w:rPr>
        <w:t>DPH za</w:t>
      </w:r>
      <w:r w:rsidR="005832DA" w:rsidRPr="00C977CE">
        <w:rPr>
          <w:rFonts w:cs="Arial"/>
          <w:szCs w:val="22"/>
        </w:rPr>
        <w:t> </w:t>
      </w:r>
      <w:r w:rsidRPr="00C977CE">
        <w:rPr>
          <w:rFonts w:cs="Arial"/>
          <w:szCs w:val="22"/>
        </w:rPr>
        <w:t xml:space="preserve">každý i započatý kalendářní den prodlení s dílčími </w:t>
      </w:r>
      <w:r w:rsidR="0059350D" w:rsidRPr="00C977CE">
        <w:rPr>
          <w:rFonts w:cs="Arial"/>
          <w:szCs w:val="22"/>
        </w:rPr>
        <w:t>lhůtami</w:t>
      </w:r>
      <w:r w:rsidRPr="00C977CE">
        <w:rPr>
          <w:rFonts w:cs="Arial"/>
          <w:szCs w:val="22"/>
        </w:rPr>
        <w:t xml:space="preserve"> jednotlivých fází </w:t>
      </w:r>
      <w:r w:rsidR="00360125" w:rsidRPr="00C977CE">
        <w:rPr>
          <w:rFonts w:cs="Arial"/>
          <w:szCs w:val="22"/>
        </w:rPr>
        <w:t xml:space="preserve">plnění díla </w:t>
      </w:r>
      <w:r w:rsidRPr="00C977CE">
        <w:rPr>
          <w:rFonts w:cs="Arial"/>
          <w:szCs w:val="22"/>
        </w:rPr>
        <w:t>dle</w:t>
      </w:r>
      <w:r w:rsidR="00402749" w:rsidRPr="00C977CE">
        <w:rPr>
          <w:rFonts w:cs="Arial"/>
          <w:szCs w:val="22"/>
        </w:rPr>
        <w:t> </w:t>
      </w:r>
      <w:r w:rsidRPr="00C977CE">
        <w:rPr>
          <w:rFonts w:cs="Arial"/>
          <w:szCs w:val="22"/>
        </w:rPr>
        <w:t>této</w:t>
      </w:r>
      <w:r w:rsidR="005832DA" w:rsidRPr="00C977CE">
        <w:rPr>
          <w:rFonts w:cs="Arial"/>
          <w:szCs w:val="22"/>
        </w:rPr>
        <w:t> </w:t>
      </w:r>
      <w:r w:rsidRPr="00C977CE">
        <w:rPr>
          <w:rFonts w:cs="Arial"/>
          <w:szCs w:val="22"/>
        </w:rPr>
        <w:t>smlouvy</w:t>
      </w:r>
      <w:r w:rsidRPr="00C977CE">
        <w:rPr>
          <w:rFonts w:cs="Arial"/>
          <w:i/>
          <w:iCs/>
          <w:szCs w:val="22"/>
        </w:rPr>
        <w:t>.</w:t>
      </w:r>
      <w:bookmarkStart w:id="29" w:name="_Ref376379668"/>
      <w:bookmarkEnd w:id="28"/>
    </w:p>
    <w:p w14:paraId="29AA24CD" w14:textId="64AFEECF"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2B1AEE">
        <w:rPr>
          <w:rFonts w:cs="Arial"/>
        </w:rPr>
        <w:t>0,1</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29"/>
    </w:p>
    <w:p w14:paraId="758739BE" w14:textId="0E410865" w:rsidR="005832DA" w:rsidRPr="005832DA" w:rsidRDefault="00502776" w:rsidP="00D10F51">
      <w:pPr>
        <w:pStyle w:val="l-L2"/>
        <w:numPr>
          <w:ilvl w:val="0"/>
          <w:numId w:val="27"/>
        </w:numPr>
        <w:ind w:left="357" w:hanging="357"/>
      </w:pPr>
      <w:r w:rsidRPr="005832DA">
        <w:rPr>
          <w:rFonts w:cs="Arial"/>
        </w:rPr>
        <w:lastRenderedPageBreak/>
        <w:t xml:space="preserve">V případě, kdy předávané dílo bude obsahovat vady a nedodělky, se zhotovitel zavazuje uhradit smluvní pokutu ve výši </w:t>
      </w:r>
      <w:r w:rsidR="002B1AEE">
        <w:rPr>
          <w:rFonts w:cs="Arial"/>
        </w:rPr>
        <w:t>0,1</w:t>
      </w:r>
      <w:r w:rsidR="008C2609">
        <w:rPr>
          <w:rFonts w:cs="Arial"/>
        </w:rPr>
        <w:t>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0"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0"/>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1"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1"/>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lastRenderedPageBreak/>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4D918F99"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 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AA3AF2">
      <w:pPr>
        <w:pStyle w:val="l-L2"/>
        <w:numPr>
          <w:ilvl w:val="2"/>
          <w:numId w:val="26"/>
        </w:numPr>
        <w:ind w:left="1276" w:hanging="283"/>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AA3AF2">
      <w:pPr>
        <w:pStyle w:val="l-L2"/>
        <w:numPr>
          <w:ilvl w:val="2"/>
          <w:numId w:val="26"/>
        </w:numPr>
        <w:ind w:left="1276" w:hanging="283"/>
      </w:pPr>
      <w:r w:rsidRPr="003C6F82">
        <w:t>prodlení s řádným protokolárním předáním díla delším než 30</w:t>
      </w:r>
      <w:r>
        <w:t> </w:t>
      </w:r>
      <w:r w:rsidRPr="003C6F82">
        <w:t>kalendářních dnů,</w:t>
      </w:r>
    </w:p>
    <w:p w14:paraId="2061EB38" w14:textId="77777777" w:rsidR="003524E9" w:rsidRPr="003C6F82" w:rsidRDefault="003524E9" w:rsidP="00AA3AF2">
      <w:pPr>
        <w:pStyle w:val="l-L2"/>
        <w:numPr>
          <w:ilvl w:val="2"/>
          <w:numId w:val="26"/>
        </w:numPr>
        <w:ind w:left="1276" w:hanging="283"/>
      </w:pPr>
      <w:r w:rsidRPr="003C6F82">
        <w:t>neoprávněného zastavení či přerušení prací na díle na dobu delší než 15</w:t>
      </w:r>
      <w:r>
        <w:t> </w:t>
      </w:r>
      <w:r w:rsidRPr="003C6F82">
        <w:t>kalendářních dnů v rozporu s touto smlouvou,</w:t>
      </w:r>
    </w:p>
    <w:p w14:paraId="67898E32" w14:textId="3C802A40" w:rsidR="003524E9" w:rsidRPr="003C6F82" w:rsidRDefault="003524E9" w:rsidP="00AA3AF2">
      <w:pPr>
        <w:pStyle w:val="l-L2"/>
        <w:numPr>
          <w:ilvl w:val="2"/>
          <w:numId w:val="26"/>
        </w:numPr>
        <w:ind w:left="1276" w:hanging="283"/>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 předchozího souhlasu objednatele a</w:t>
      </w:r>
      <w:r>
        <w:t> </w:t>
      </w:r>
      <w:r w:rsidRPr="003C6F82">
        <w:t>nebude-li sjednána náprava,</w:t>
      </w:r>
    </w:p>
    <w:p w14:paraId="2320FF9D" w14:textId="39D4A533" w:rsidR="003524E9" w:rsidRPr="003C6F82" w:rsidRDefault="003524E9" w:rsidP="00AA3AF2">
      <w:pPr>
        <w:pStyle w:val="l-L2"/>
        <w:numPr>
          <w:ilvl w:val="2"/>
          <w:numId w:val="26"/>
        </w:numPr>
        <w:ind w:left="1276" w:hanging="283"/>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AA3AF2">
      <w:pPr>
        <w:pStyle w:val="l-L2"/>
        <w:numPr>
          <w:ilvl w:val="2"/>
          <w:numId w:val="26"/>
        </w:numPr>
        <w:ind w:left="1276" w:hanging="283"/>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5321B29E"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 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6FEBBAB8" w:rsidR="003524E9" w:rsidRPr="003C6F82" w:rsidRDefault="003524E9" w:rsidP="00D10F51">
      <w:pPr>
        <w:pStyle w:val="l-L2"/>
        <w:numPr>
          <w:ilvl w:val="0"/>
          <w:numId w:val="24"/>
        </w:numPr>
        <w:ind w:left="357" w:hanging="357"/>
      </w:pPr>
      <w:bookmarkStart w:id="32" w:name="_Hlk72334899"/>
      <w:r w:rsidRPr="00905832">
        <w:t xml:space="preserve">V případě zániku účinnosti této smlouvy odstoupením je zhotovitel povinen okamžitě ukončit činnost a vyklidit zařízení staveniště společně s opuštěním staveniště </w:t>
      </w:r>
      <w:bookmarkEnd w:id="32"/>
      <w:r w:rsidRPr="00905832">
        <w:t>nejpozději do 15 dnů od účinností odstoupení, nedohodnou-li se strany jinak.</w:t>
      </w:r>
      <w:r w:rsidRPr="003C6F82">
        <w:t xml:space="preserve">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w:t>
      </w:r>
      <w:r w:rsidRPr="00CE5F03">
        <w:lastRenderedPageBreak/>
        <w:t xml:space="preserve">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87E8DF" w14:textId="3598503E" w:rsidR="00C43A78" w:rsidRPr="00D91ACC" w:rsidRDefault="00C43A78" w:rsidP="00D120CB">
      <w:pPr>
        <w:pStyle w:val="l-L1"/>
      </w:pPr>
      <w:bookmarkStart w:id="33" w:name="_Hlk72495040"/>
      <w:r w:rsidRPr="00D91ACC">
        <w:t>Doručování a způsob komunikace, kontaktní osoby</w:t>
      </w:r>
    </w:p>
    <w:bookmarkEnd w:id="33"/>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17F74D6E" w14:textId="77777777" w:rsidR="0065454A" w:rsidRPr="003C6F82" w:rsidRDefault="0065454A" w:rsidP="0065454A">
      <w:pPr>
        <w:pStyle w:val="l-L2"/>
        <w:tabs>
          <w:tab w:val="clear" w:pos="737"/>
        </w:tabs>
        <w:ind w:left="737" w:hanging="737"/>
      </w:pPr>
      <w:r>
        <w:tab/>
      </w:r>
      <w:r w:rsidRPr="003C6F82">
        <w:t>Jméno/funkce:</w:t>
      </w:r>
      <w:r>
        <w:tab/>
      </w:r>
      <w:r w:rsidRPr="0026189D">
        <w:t>Ing. Jiří Gášek</w:t>
      </w:r>
      <w:r>
        <w:t>, odborný rada Pobočky Zlín</w:t>
      </w:r>
    </w:p>
    <w:p w14:paraId="05622D16" w14:textId="77777777" w:rsidR="0065454A" w:rsidRPr="003C6F82" w:rsidRDefault="0065454A" w:rsidP="0065454A">
      <w:pPr>
        <w:pStyle w:val="l-L2"/>
        <w:tabs>
          <w:tab w:val="num" w:pos="851"/>
          <w:tab w:val="left" w:pos="2835"/>
        </w:tabs>
      </w:pPr>
      <w:r>
        <w:tab/>
      </w:r>
      <w:r w:rsidRPr="003C6F82">
        <w:t>Tel.:</w:t>
      </w:r>
      <w:r w:rsidRPr="003C6F82">
        <w:tab/>
      </w:r>
      <w:r>
        <w:t>+420 </w:t>
      </w:r>
      <w:r w:rsidRPr="00BA7A83">
        <w:t>727</w:t>
      </w:r>
      <w:r>
        <w:t> </w:t>
      </w:r>
      <w:r w:rsidRPr="00BA7A83">
        <w:t>956</w:t>
      </w:r>
      <w:r>
        <w:t xml:space="preserve"> </w:t>
      </w:r>
      <w:r w:rsidRPr="00BA7A83">
        <w:t>462</w:t>
      </w:r>
      <w:r w:rsidRPr="00BA7A83">
        <w:rPr>
          <w:highlight w:val="yellow"/>
        </w:rPr>
        <w:t xml:space="preserve"> </w:t>
      </w:r>
    </w:p>
    <w:p w14:paraId="22685A58" w14:textId="4B67DDFB" w:rsidR="0065454A" w:rsidRPr="003C6F82" w:rsidRDefault="0065454A" w:rsidP="00AA3AF2">
      <w:pPr>
        <w:pStyle w:val="l-L2"/>
        <w:tabs>
          <w:tab w:val="num" w:pos="851"/>
          <w:tab w:val="left" w:pos="2835"/>
        </w:tabs>
        <w:spacing w:before="0" w:line="240" w:lineRule="auto"/>
        <w:contextualSpacing w:val="0"/>
      </w:pPr>
      <w:r>
        <w:tab/>
      </w:r>
      <w:r w:rsidRPr="003C6F82">
        <w:t>E-mail:</w:t>
      </w:r>
      <w:r>
        <w:tab/>
      </w:r>
      <w:r w:rsidRPr="00BA7A83">
        <w:t>jiri.gasek@spu.gov.cz</w:t>
      </w:r>
    </w:p>
    <w:p w14:paraId="185EA209" w14:textId="77777777" w:rsidR="0065454A" w:rsidRPr="003C6F82" w:rsidRDefault="0065454A" w:rsidP="0065454A">
      <w:pPr>
        <w:pStyle w:val="l-L2"/>
        <w:keepNext/>
        <w:ind w:left="357"/>
      </w:pPr>
      <w:r w:rsidRPr="003C6F82">
        <w:t>Za zhotovitele:</w:t>
      </w:r>
    </w:p>
    <w:p w14:paraId="017AF25D" w14:textId="77777777" w:rsidR="0065454A" w:rsidRPr="003C6F82" w:rsidRDefault="0065454A" w:rsidP="0065454A">
      <w:pPr>
        <w:pStyle w:val="l-L2"/>
        <w:tabs>
          <w:tab w:val="clear" w:pos="737"/>
        </w:tabs>
      </w:pPr>
      <w:r>
        <w:tab/>
      </w:r>
      <w:r w:rsidRPr="003C6F82">
        <w:t>Jméno/funkce:</w:t>
      </w:r>
      <w:r>
        <w:tab/>
      </w:r>
      <w:r w:rsidRPr="003C6F82">
        <w:rPr>
          <w:b/>
          <w:bCs/>
          <w:snapToGrid w:val="0"/>
          <w:highlight w:val="yellow"/>
        </w:rPr>
        <w:t>[DOPLNIT]</w:t>
      </w:r>
    </w:p>
    <w:p w14:paraId="64B08B03" w14:textId="77777777" w:rsidR="0065454A" w:rsidRPr="003C6F82" w:rsidRDefault="0065454A" w:rsidP="0065454A">
      <w:pPr>
        <w:pStyle w:val="l-L2"/>
        <w:tabs>
          <w:tab w:val="clear" w:pos="737"/>
        </w:tabs>
      </w:pPr>
      <w:r>
        <w:tab/>
      </w:r>
      <w:r w:rsidRPr="003C6F82">
        <w:t>Tel.:</w:t>
      </w:r>
      <w:r>
        <w:tab/>
      </w:r>
      <w:r>
        <w:tab/>
      </w:r>
      <w:r>
        <w:tab/>
      </w:r>
      <w:r w:rsidRPr="003C6F82">
        <w:rPr>
          <w:b/>
          <w:bCs/>
          <w:snapToGrid w:val="0"/>
          <w:highlight w:val="yellow"/>
        </w:rPr>
        <w:t>[DOPLNIT]</w:t>
      </w:r>
    </w:p>
    <w:p w14:paraId="63D1D8E4" w14:textId="77777777" w:rsidR="0065454A" w:rsidRDefault="0065454A" w:rsidP="0065454A">
      <w:pPr>
        <w:pStyle w:val="l-L2"/>
        <w:tabs>
          <w:tab w:val="clear" w:pos="737"/>
        </w:tabs>
        <w:rPr>
          <w:snapToGrid w:val="0"/>
        </w:rPr>
      </w:pPr>
      <w:r>
        <w:tab/>
      </w:r>
      <w:r w:rsidRPr="003C6F82">
        <w:t>E-mail:</w:t>
      </w:r>
      <w:r>
        <w:tab/>
      </w:r>
      <w:r>
        <w:tab/>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77777777" w:rsidR="00D0037C" w:rsidRDefault="00D0037C" w:rsidP="00D10F51">
      <w:pPr>
        <w:pStyle w:val="l-L2"/>
        <w:numPr>
          <w:ilvl w:val="0"/>
          <w:numId w:val="21"/>
        </w:numPr>
        <w:ind w:left="357" w:hanging="357"/>
      </w:pPr>
      <w:bookmarkStart w:id="34" w:name="_Hlk125972258"/>
      <w:bookmarkStart w:id="35" w:name="_Ref376434278"/>
      <w:r w:rsidRPr="003C6F82">
        <w:t xml:space="preserve">Zhotovitel podpisem této Smlouvy bere na vědomí, že </w:t>
      </w:r>
      <w:bookmarkEnd w:id="34"/>
      <w:r w:rsidRPr="003C6F82">
        <w:t>realizace díla, lhůty pro</w:t>
      </w:r>
      <w:r>
        <w:t> </w:t>
      </w:r>
      <w:r w:rsidRPr="003C6F82">
        <w:t>zahájení a</w:t>
      </w:r>
      <w:r>
        <w:t> </w:t>
      </w:r>
      <w:r w:rsidRPr="003C6F82">
        <w:t>dokončení díla, jsou závislé na výši finančních prostředků přidělených objednateli ze</w:t>
      </w:r>
      <w:r>
        <w:t> </w:t>
      </w:r>
      <w:r w:rsidRPr="003C6F82">
        <w:t>státního rozpočtu na investice pro příslušný kalendářní rok; tímto však není dotčeno ustanovení §</w:t>
      </w:r>
      <w:r>
        <w:t> </w:t>
      </w:r>
      <w:r w:rsidRPr="003C6F82">
        <w:t>222 odst.</w:t>
      </w:r>
      <w:r>
        <w:t> </w:t>
      </w:r>
      <w:r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t> </w:t>
      </w:r>
      <w:r w:rsidRPr="003C6F82">
        <w:t>to písemně, zhotoviteli nejpozději do 5</w:t>
      </w:r>
      <w:r>
        <w:t> </w:t>
      </w:r>
      <w:r w:rsidRPr="003C6F82">
        <w:t>pracovních dní před původní lhůtou pro splatnost faktury, popř. do 3</w:t>
      </w:r>
      <w:r>
        <w:t> </w:t>
      </w:r>
      <w:r w:rsidRPr="003C6F82">
        <w:t>pracovních dnů od okamžiku, kdy se objednatel dověděl o vzniku této skutečnosti, nastane-li ve lhůtě kratší než 5</w:t>
      </w:r>
      <w:r>
        <w:t> </w:t>
      </w:r>
      <w:r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5"/>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 xml:space="preserve">tomto případě zavazují dohodou nahradit ustanovení neplatné/neúčinné novým ustanovením platným/účinným, které nejlépe odpovídá původně zamýšlenému ekonomickému účelu </w:t>
      </w:r>
      <w:r w:rsidRPr="003C6F82">
        <w:lastRenderedPageBreak/>
        <w:t>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6" w:name="_Hlk13049894"/>
      <w:bookmarkStart w:id="37"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38" w:name="_Hlk13049910"/>
      <w:bookmarkEnd w:id="36"/>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7"/>
    <w:bookmarkEnd w:id="38"/>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012354C5" w:rsidR="00231403" w:rsidRPr="003C6F82" w:rsidRDefault="00231403" w:rsidP="00D10F51">
      <w:pPr>
        <w:pStyle w:val="l-L2"/>
        <w:numPr>
          <w:ilvl w:val="0"/>
          <w:numId w:val="20"/>
        </w:numPr>
        <w:ind w:left="357" w:hanging="357"/>
      </w:pPr>
      <w:r w:rsidRPr="003C6F82">
        <w:lastRenderedPageBreak/>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9" w:history="1">
        <w:r w:rsidRPr="007436E5">
          <w:rPr>
            <w:rStyle w:val="Hypertextovodkaz"/>
            <w:rFonts w:cs="Arial"/>
          </w:rPr>
          <w:t>www.unixml.cz</w:t>
        </w:r>
      </w:hyperlink>
      <w:r w:rsidRPr="003C6F82">
        <w:t>)</w:t>
      </w:r>
      <w:r w:rsidRPr="00561597">
        <w:t>.</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2311282D" w14:textId="7B52C429" w:rsidR="000B60B0" w:rsidRPr="00AA3AF2" w:rsidRDefault="00213579" w:rsidP="00C27FB8">
      <w:pPr>
        <w:pStyle w:val="l-L2"/>
        <w:numPr>
          <w:ilvl w:val="0"/>
          <w:numId w:val="19"/>
        </w:numPr>
        <w:ind w:left="357" w:hanging="357"/>
      </w:pPr>
      <w:r w:rsidRPr="00AA3AF2">
        <w:t xml:space="preserve">Smluvní strany jsou si plně vědomy zákonné povinnosti </w:t>
      </w:r>
      <w:r w:rsidR="00EB05CC" w:rsidRPr="00AA3AF2">
        <w:t>uveřejnit dle zákona č. 340/2015 Sb., o zvláštních podmínkách účinnosti některých smluv, uveřejňování těchto smluv a o registru smluv (zákon o registru smluv)</w:t>
      </w:r>
      <w:r w:rsidRPr="00AA3AF2">
        <w:t xml:space="preserve">, ve znění pozdějších předpisů tuto smlouvu včetně všech případných dohod a dodatků, kterými se tato smlouva doplňuje, mění, nahrazuje nebo </w:t>
      </w:r>
      <w:proofErr w:type="gramStart"/>
      <w:r w:rsidRPr="00AA3AF2">
        <w:t>ruší</w:t>
      </w:r>
      <w:proofErr w:type="gramEnd"/>
      <w:r w:rsidRPr="00AA3AF2">
        <w:t xml:space="preserve">, a to prostřednictvím registru smluv. Smluvní strany se dále dohodly, že tuto smlouvu zašle správci registru smluv k uveřejnění prostřednictvím registru smluv </w:t>
      </w:r>
      <w:r w:rsidR="00805D42" w:rsidRPr="00AA3AF2">
        <w:t>objednatel</w:t>
      </w:r>
      <w:r w:rsidRPr="00AA3AF2">
        <w:t>.</w:t>
      </w:r>
    </w:p>
    <w:p w14:paraId="5AA36172" w14:textId="77777777" w:rsidR="00EB05CC" w:rsidRDefault="00174754" w:rsidP="00EB05CC">
      <w:pPr>
        <w:pStyle w:val="l-L2"/>
        <w:numPr>
          <w:ilvl w:val="0"/>
          <w:numId w:val="19"/>
        </w:numPr>
        <w:ind w:left="357" w:hanging="357"/>
      </w:pPr>
      <w:r w:rsidRPr="00F82A9F">
        <w:t>Smluvní strany berou na vědomí a souhlasí s tím, že tato smlouva, včetně jejích případných</w:t>
      </w:r>
      <w:r w:rsidRPr="003C6F82">
        <w:t xml:space="preserve">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39" w:name="_Hlk125972308"/>
    </w:p>
    <w:p w14:paraId="68664822" w14:textId="63F57556" w:rsidR="00EB05CC" w:rsidRPr="003D2F4D" w:rsidRDefault="00EB05CC" w:rsidP="00EB05CC">
      <w:pPr>
        <w:pStyle w:val="l-L2"/>
        <w:numPr>
          <w:ilvl w:val="0"/>
          <w:numId w:val="19"/>
        </w:numPr>
        <w:ind w:left="357" w:hanging="357"/>
        <w:rPr>
          <w:szCs w:val="22"/>
        </w:rPr>
      </w:pPr>
      <w:r w:rsidRPr="003D2F4D">
        <w:rPr>
          <w:szCs w:val="22"/>
        </w:rPr>
        <w:t xml:space="preserve">Smlouva nabývá platnosti dnem podpisu smluvních stran </w:t>
      </w:r>
      <w:r w:rsidRPr="00AA3AF2">
        <w:rPr>
          <w:szCs w:val="22"/>
        </w:rPr>
        <w:t>a účinnosti dnem jejího uveřejnění v registru smluv dle ust. § 6 odst. 1 zákona č. 340/2015 Sb., o registru smluv.</w:t>
      </w:r>
    </w:p>
    <w:bookmarkEnd w:id="39"/>
    <w:p w14:paraId="0684A776" w14:textId="77777777" w:rsidR="00174754" w:rsidRPr="003C6F82" w:rsidRDefault="00174754" w:rsidP="00D10F51">
      <w:pPr>
        <w:pStyle w:val="l-L2"/>
        <w:numPr>
          <w:ilvl w:val="0"/>
          <w:numId w:val="19"/>
        </w:numPr>
        <w:ind w:left="357" w:hanging="357"/>
      </w:pPr>
      <w:r w:rsidRPr="003D2F4D">
        <w:rPr>
          <w:szCs w:val="22"/>
        </w:rPr>
        <w:t>Ustanovení smlouvy je možno měnit nebo zrušit pouze písemnou formou – dodatkem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 xml:space="preserve">Nedílnou součást smlouvy </w:t>
      </w:r>
      <w:proofErr w:type="gramStart"/>
      <w:r w:rsidRPr="003C6F82">
        <w:t>tvoří</w:t>
      </w:r>
      <w:proofErr w:type="gramEnd"/>
      <w:r w:rsidRPr="003C6F82">
        <w:t xml:space="preserve"> tyto přílohy:</w:t>
      </w:r>
    </w:p>
    <w:p w14:paraId="3CADF938" w14:textId="37651BBF"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0" w:name="_Hlk71731816"/>
    </w:p>
    <w:bookmarkEnd w:id="40"/>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lastRenderedPageBreak/>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048AAF60" w:rsidR="00DA3BDB" w:rsidRDefault="00DA3BDB">
      <w:pPr>
        <w:spacing w:before="0" w:after="200"/>
        <w:contextualSpacing w:val="0"/>
        <w:rPr>
          <w:rFonts w:eastAsia="Times New Roman" w:cs="Times New Roman"/>
          <w:lang w:eastAsia="cs-CZ"/>
        </w:rPr>
      </w:pPr>
    </w:p>
    <w:p w14:paraId="799269D6" w14:textId="77777777" w:rsidR="0261611B" w:rsidRDefault="0261611B" w:rsidP="0261611B">
      <w:pPr>
        <w:pStyle w:val="l-L2"/>
        <w:ind w:left="357" w:hanging="357"/>
        <w:rPr>
          <w:szCs w:val="22"/>
        </w:rPr>
      </w:pPr>
    </w:p>
    <w:p w14:paraId="6EEF012E" w14:textId="77777777" w:rsidR="00816123" w:rsidRPr="003C6F82" w:rsidRDefault="00816123" w:rsidP="00816123">
      <w:pPr>
        <w:pStyle w:val="l-L2"/>
        <w:tabs>
          <w:tab w:val="clear" w:pos="737"/>
        </w:tabs>
      </w:pPr>
    </w:p>
    <w:p w14:paraId="6CB06168" w14:textId="5CC6E431" w:rsidR="009D1E2F" w:rsidRPr="009D1E2F" w:rsidRDefault="009D1E2F" w:rsidP="004D084A">
      <w:pPr>
        <w:ind w:left="4820" w:hanging="4820"/>
        <w:rPr>
          <w:rFonts w:cs="Arial"/>
        </w:rPr>
      </w:pPr>
      <w:r w:rsidRPr="009D1E2F">
        <w:rPr>
          <w:rFonts w:cs="Arial"/>
        </w:rPr>
        <w:t>Zlín, dne dle el. podpisu</w:t>
      </w:r>
      <w:r w:rsidRPr="009D1E2F">
        <w:rPr>
          <w:rFonts w:cs="Arial"/>
        </w:rPr>
        <w:tab/>
        <w:t>V.................. dne dle el. podpisu</w:t>
      </w:r>
    </w:p>
    <w:p w14:paraId="4595D096" w14:textId="77777777" w:rsidR="009D1E2F" w:rsidRPr="009D1E2F" w:rsidRDefault="009D1E2F" w:rsidP="009D1E2F">
      <w:pPr>
        <w:ind w:left="4820" w:hanging="4820"/>
        <w:jc w:val="both"/>
        <w:rPr>
          <w:rFonts w:cs="Arial"/>
        </w:rPr>
      </w:pPr>
    </w:p>
    <w:p w14:paraId="1F6FE36F" w14:textId="77777777" w:rsidR="009D1E2F" w:rsidRPr="009D1E2F" w:rsidRDefault="009D1E2F" w:rsidP="009D1E2F">
      <w:pPr>
        <w:ind w:left="4820" w:hanging="4820"/>
        <w:jc w:val="both"/>
        <w:rPr>
          <w:rFonts w:cs="Arial"/>
        </w:rPr>
      </w:pPr>
    </w:p>
    <w:p w14:paraId="2274E41B" w14:textId="77777777" w:rsidR="009D1E2F" w:rsidRPr="009D1E2F" w:rsidRDefault="009D1E2F" w:rsidP="009D1E2F">
      <w:pPr>
        <w:ind w:left="4820" w:hanging="4820"/>
        <w:jc w:val="both"/>
        <w:rPr>
          <w:rFonts w:cs="Arial"/>
        </w:rPr>
      </w:pPr>
    </w:p>
    <w:p w14:paraId="795F9DEC" w14:textId="77777777" w:rsidR="009D1E2F" w:rsidRPr="009D1E2F" w:rsidRDefault="009D1E2F" w:rsidP="009D1E2F">
      <w:pPr>
        <w:ind w:left="4820" w:hanging="4820"/>
        <w:jc w:val="both"/>
        <w:rPr>
          <w:rFonts w:cs="Arial"/>
        </w:rPr>
      </w:pPr>
    </w:p>
    <w:p w14:paraId="643A56D3" w14:textId="77777777" w:rsidR="009D1E2F" w:rsidRPr="009D1E2F" w:rsidRDefault="009D1E2F" w:rsidP="009D1E2F">
      <w:pPr>
        <w:ind w:left="4820" w:hanging="4820"/>
        <w:jc w:val="both"/>
        <w:rPr>
          <w:rFonts w:cs="Arial"/>
        </w:rPr>
      </w:pPr>
    </w:p>
    <w:p w14:paraId="2D21D2AA" w14:textId="77777777" w:rsidR="009D1E2F" w:rsidRPr="009D1E2F" w:rsidRDefault="009D1E2F" w:rsidP="009D1E2F">
      <w:pPr>
        <w:ind w:left="4820" w:hanging="4820"/>
        <w:jc w:val="both"/>
        <w:rPr>
          <w:rFonts w:cs="Arial"/>
        </w:rPr>
      </w:pPr>
    </w:p>
    <w:p w14:paraId="059BA0D3" w14:textId="77777777" w:rsidR="009D1E2F" w:rsidRPr="009D1E2F" w:rsidRDefault="009D1E2F" w:rsidP="009D1E2F">
      <w:pPr>
        <w:ind w:left="4820" w:hanging="4820"/>
        <w:jc w:val="both"/>
        <w:rPr>
          <w:rFonts w:cs="Arial"/>
        </w:rPr>
      </w:pPr>
    </w:p>
    <w:p w14:paraId="3E7562B1" w14:textId="77777777" w:rsidR="009D1E2F" w:rsidRPr="009D1E2F" w:rsidRDefault="009D1E2F" w:rsidP="009D1E2F">
      <w:pPr>
        <w:ind w:left="4820" w:hanging="4820"/>
        <w:jc w:val="both"/>
        <w:rPr>
          <w:rFonts w:cs="Arial"/>
          <w:i/>
          <w:iCs/>
        </w:rPr>
      </w:pPr>
      <w:r w:rsidRPr="009D1E2F">
        <w:rPr>
          <w:rFonts w:cs="Arial"/>
          <w:i/>
          <w:iCs/>
        </w:rPr>
        <w:t>“elektronicky podepsáno”</w:t>
      </w:r>
      <w:r w:rsidRPr="009D1E2F">
        <w:rPr>
          <w:rFonts w:cs="Arial"/>
          <w:i/>
          <w:iCs/>
        </w:rPr>
        <w:tab/>
        <w:t>“elektronicky podepsáno”</w:t>
      </w:r>
    </w:p>
    <w:p w14:paraId="3858084D" w14:textId="77777777" w:rsidR="009D1E2F" w:rsidRPr="009D1E2F" w:rsidRDefault="009D1E2F" w:rsidP="009D1E2F">
      <w:pPr>
        <w:ind w:left="4820" w:hanging="4820"/>
        <w:jc w:val="both"/>
        <w:rPr>
          <w:rFonts w:cs="Arial"/>
        </w:rPr>
      </w:pPr>
    </w:p>
    <w:p w14:paraId="2443504F" w14:textId="77777777" w:rsidR="009D1E2F" w:rsidRPr="009D1E2F" w:rsidRDefault="009D1E2F" w:rsidP="009D1E2F">
      <w:pPr>
        <w:ind w:left="4820" w:hanging="4820"/>
        <w:contextualSpacing w:val="0"/>
        <w:jc w:val="both"/>
        <w:rPr>
          <w:rFonts w:cs="Arial"/>
          <w:b/>
          <w:bCs/>
        </w:rPr>
      </w:pPr>
      <w:r w:rsidRPr="009D1E2F">
        <w:rPr>
          <w:rFonts w:cs="Arial"/>
          <w:b/>
          <w:bCs/>
        </w:rPr>
        <w:t>Objednatel</w:t>
      </w:r>
      <w:r w:rsidRPr="009D1E2F">
        <w:rPr>
          <w:rFonts w:cs="Arial"/>
          <w:b/>
          <w:bCs/>
        </w:rPr>
        <w:tab/>
        <w:t>Zhotovitel</w:t>
      </w:r>
    </w:p>
    <w:p w14:paraId="456CB47A" w14:textId="77777777" w:rsidR="009D1E2F" w:rsidRPr="009D1E2F" w:rsidRDefault="009D1E2F" w:rsidP="009D1E2F">
      <w:pPr>
        <w:spacing w:before="0" w:after="0"/>
        <w:ind w:left="4820" w:hanging="4820"/>
        <w:contextualSpacing w:val="0"/>
        <w:rPr>
          <w:rFonts w:cs="Arial"/>
        </w:rPr>
      </w:pPr>
      <w:r w:rsidRPr="009D1E2F">
        <w:rPr>
          <w:rFonts w:cs="Arial"/>
        </w:rPr>
        <w:t>Česká republika – Státní pozemkový úřad</w:t>
      </w:r>
    </w:p>
    <w:p w14:paraId="765474A0" w14:textId="77777777" w:rsidR="009D1E2F" w:rsidRPr="009D1E2F" w:rsidRDefault="009D1E2F" w:rsidP="009D1E2F">
      <w:pPr>
        <w:spacing w:before="0" w:after="0"/>
        <w:ind w:left="4820" w:hanging="4820"/>
        <w:contextualSpacing w:val="0"/>
        <w:rPr>
          <w:rFonts w:cs="Arial"/>
        </w:rPr>
      </w:pPr>
      <w:r w:rsidRPr="009D1E2F">
        <w:rPr>
          <w:rFonts w:cs="Arial"/>
        </w:rPr>
        <w:t>Krajský pozemkový úřad pro Zlínský kraj</w:t>
      </w:r>
    </w:p>
    <w:p w14:paraId="210B02D5" w14:textId="77777777" w:rsidR="009D1E2F" w:rsidRPr="009D1E2F" w:rsidRDefault="009D1E2F" w:rsidP="009D1E2F">
      <w:pPr>
        <w:spacing w:before="0" w:after="0"/>
        <w:ind w:left="4820" w:hanging="4820"/>
        <w:contextualSpacing w:val="0"/>
        <w:rPr>
          <w:rFonts w:cs="Arial"/>
        </w:rPr>
      </w:pPr>
      <w:r w:rsidRPr="009D1E2F">
        <w:rPr>
          <w:rFonts w:cs="Arial"/>
        </w:rPr>
        <w:t>Ing. Mlada Augustinová</w:t>
      </w:r>
    </w:p>
    <w:p w14:paraId="2C7A0054" w14:textId="766C6F81" w:rsidR="00FF69CD" w:rsidRDefault="009D1E2F" w:rsidP="009D1E2F">
      <w:pPr>
        <w:tabs>
          <w:tab w:val="left" w:pos="142"/>
          <w:tab w:val="left" w:pos="4678"/>
        </w:tabs>
        <w:jc w:val="both"/>
        <w:rPr>
          <w:rFonts w:cs="Arial"/>
          <w:b/>
          <w:bCs/>
          <w:highlight w:val="yellow"/>
        </w:rPr>
      </w:pPr>
      <w:r w:rsidRPr="009D1E2F">
        <w:rPr>
          <w:rFonts w:cs="Arial"/>
        </w:rPr>
        <w:t>ředitelka</w:t>
      </w:r>
      <w:r w:rsidRPr="00C16C3A" w:rsidDel="009D1E2F">
        <w:rPr>
          <w:rFonts w:cs="Arial"/>
        </w:rPr>
        <w:t xml:space="preserve"> </w:t>
      </w:r>
    </w:p>
    <w:p w14:paraId="342A4E1E" w14:textId="78A59108" w:rsidR="00120383" w:rsidRDefault="00120383">
      <w:pPr>
        <w:spacing w:before="0" w:after="200"/>
        <w:contextualSpacing w:val="0"/>
        <w:rPr>
          <w:rFonts w:cs="Arial"/>
          <w:b/>
          <w:bCs/>
          <w:highlight w:val="yellow"/>
        </w:rPr>
      </w:pPr>
      <w:r>
        <w:rPr>
          <w:rFonts w:cs="Arial"/>
          <w:b/>
          <w:bCs/>
          <w:highlight w:val="yellow"/>
        </w:rPr>
        <w:br w:type="page"/>
      </w:r>
    </w:p>
    <w:p w14:paraId="35FC515C" w14:textId="77777777" w:rsidR="00B30C14" w:rsidRPr="006C67EA" w:rsidRDefault="00FF69CD" w:rsidP="00AA3AF2">
      <w:pPr>
        <w:spacing w:before="0" w:after="200"/>
        <w:contextualSpacing w:val="0"/>
        <w:rPr>
          <w:rFonts w:cs="Arial"/>
        </w:rPr>
      </w:pPr>
      <w:r w:rsidRPr="00AA3AF2">
        <w:rPr>
          <w:rFonts w:cs="Arial"/>
        </w:rPr>
        <w:lastRenderedPageBreak/>
        <w:t>P</w:t>
      </w:r>
      <w:r w:rsidR="00DC52C8" w:rsidRPr="00AA3AF2">
        <w:rPr>
          <w:rFonts w:cs="Arial"/>
        </w:rPr>
        <w:t xml:space="preserve">říloha č. 1 - Specifikace díla </w:t>
      </w:r>
    </w:p>
    <w:p w14:paraId="1F783CB8" w14:textId="618DA433" w:rsidR="00B30C14" w:rsidRDefault="00FD0A6B" w:rsidP="00C56A71">
      <w:pPr>
        <w:tabs>
          <w:tab w:val="left" w:pos="142"/>
          <w:tab w:val="left" w:pos="4678"/>
        </w:tabs>
        <w:contextualSpacing w:val="0"/>
        <w:jc w:val="both"/>
      </w:pPr>
      <w:r>
        <w:t>Předmět veřejné zakázky je projektovou dokumentací členěn na následující objekty a provozní soubory:</w:t>
      </w:r>
    </w:p>
    <w:p w14:paraId="2B57CC84" w14:textId="77777777" w:rsidR="00F50A31" w:rsidRPr="00F50A31" w:rsidRDefault="00F50A31" w:rsidP="00F50A31">
      <w:pPr>
        <w:spacing w:before="0" w:line="240" w:lineRule="auto"/>
        <w:contextualSpacing w:val="0"/>
        <w:jc w:val="both"/>
        <w:rPr>
          <w:rFonts w:eastAsia="Times New Roman" w:cs="Times New Roman"/>
          <w:b/>
          <w:bCs/>
          <w:szCs w:val="24"/>
          <w:lang w:eastAsia="cs-CZ"/>
        </w:rPr>
      </w:pPr>
      <w:r w:rsidRPr="00F50A31">
        <w:rPr>
          <w:rFonts w:eastAsia="Times New Roman" w:cs="Times New Roman"/>
          <w:b/>
          <w:bCs/>
          <w:szCs w:val="24"/>
          <w:lang w:eastAsia="cs-CZ"/>
        </w:rPr>
        <w:t>SO 801 Interakční prvek IP8</w:t>
      </w:r>
    </w:p>
    <w:p w14:paraId="624DB3D3" w14:textId="024849EC" w:rsidR="00F50A31" w:rsidRPr="00F50A31" w:rsidRDefault="00F50A31" w:rsidP="00F50A31">
      <w:pPr>
        <w:spacing w:before="0" w:line="240" w:lineRule="auto"/>
        <w:contextualSpacing w:val="0"/>
        <w:jc w:val="both"/>
        <w:rPr>
          <w:rFonts w:eastAsia="Times New Roman" w:cs="Times New Roman"/>
          <w:szCs w:val="24"/>
          <w:lang w:eastAsia="cs-CZ"/>
        </w:rPr>
      </w:pPr>
      <w:r w:rsidRPr="00F50A31">
        <w:rPr>
          <w:rFonts w:eastAsia="Times New Roman" w:cs="Times New Roman"/>
          <w:szCs w:val="24"/>
          <w:lang w:eastAsia="cs-CZ"/>
        </w:rPr>
        <w:t xml:space="preserve">Lokalita </w:t>
      </w:r>
      <w:proofErr w:type="gramStart"/>
      <w:r w:rsidRPr="00F50A31">
        <w:rPr>
          <w:rFonts w:eastAsia="Times New Roman" w:cs="Times New Roman"/>
          <w:szCs w:val="24"/>
          <w:lang w:eastAsia="cs-CZ"/>
        </w:rPr>
        <w:t>leží</w:t>
      </w:r>
      <w:proofErr w:type="gramEnd"/>
      <w:r w:rsidRPr="00F50A31">
        <w:rPr>
          <w:rFonts w:eastAsia="Times New Roman" w:cs="Times New Roman"/>
          <w:szCs w:val="24"/>
          <w:lang w:eastAsia="cs-CZ"/>
        </w:rPr>
        <w:t xml:space="preserve"> na jižní hranici intravilánu obce Hostišová. Jedná se o doprovodný porost podél polní cesty C10. Jak cesta C10, tak IP8 jsou vymezeny na parcele č. 826, LV 10001 (Obec Hostišová), druh pozemku dle KN ostatní plocha. Parcelu řešeného území protíná nadzemní el. vedení VN. Záměrem obnovy interakčního prvku IP8 je doplnění krajinné zeleně podél linie cesty C10. Tato zeleň </w:t>
      </w:r>
      <w:proofErr w:type="gramStart"/>
      <w:r w:rsidRPr="00F50A31">
        <w:rPr>
          <w:rFonts w:eastAsia="Times New Roman" w:cs="Times New Roman"/>
          <w:szCs w:val="24"/>
          <w:lang w:eastAsia="cs-CZ"/>
        </w:rPr>
        <w:t>vytvoří</w:t>
      </w:r>
      <w:proofErr w:type="gramEnd"/>
      <w:r w:rsidRPr="00F50A31">
        <w:rPr>
          <w:rFonts w:eastAsia="Times New Roman" w:cs="Times New Roman"/>
          <w:szCs w:val="24"/>
          <w:lang w:eastAsia="cs-CZ"/>
        </w:rPr>
        <w:t xml:space="preserve"> vegetační bariéru zabraňující smyvu půdy z výše položeného pole. Kromě toho bude plnit funkci užitkovou (ze stromů budou vysazeny ovocné dřeviny – švestky a mišpule) a poskytne rovněž potravní a úkrytové příležitosti pro místní biotu.</w:t>
      </w:r>
    </w:p>
    <w:p w14:paraId="4468E93F" w14:textId="77777777" w:rsidR="00F50A31" w:rsidRDefault="00F50A31" w:rsidP="00FF69CD">
      <w:pPr>
        <w:tabs>
          <w:tab w:val="left" w:pos="142"/>
          <w:tab w:val="left" w:pos="4678"/>
        </w:tabs>
        <w:jc w:val="both"/>
      </w:pPr>
    </w:p>
    <w:p w14:paraId="458E5420" w14:textId="77777777" w:rsidR="00B30C14" w:rsidRPr="00AA3AF2" w:rsidRDefault="00B30C14" w:rsidP="00FF69CD">
      <w:pPr>
        <w:tabs>
          <w:tab w:val="left" w:pos="142"/>
          <w:tab w:val="left" w:pos="4678"/>
        </w:tabs>
        <w:jc w:val="both"/>
      </w:pPr>
    </w:p>
    <w:p w14:paraId="78E7B3AA" w14:textId="42239A12" w:rsidR="00DC52C8" w:rsidRPr="00FF69CD" w:rsidRDefault="00DC52C8" w:rsidP="00FF69CD">
      <w:pPr>
        <w:tabs>
          <w:tab w:val="left" w:pos="142"/>
          <w:tab w:val="left" w:pos="4678"/>
        </w:tabs>
        <w:jc w:val="both"/>
        <w:rPr>
          <w:rFonts w:cs="Arial"/>
          <w:b/>
          <w:bCs/>
          <w:highlight w:val="yellow"/>
        </w:rPr>
      </w:pPr>
      <w:r w:rsidRPr="00DC52C8">
        <w:rPr>
          <w:i/>
          <w:iCs/>
          <w:highlight w:val="yellow"/>
        </w:rPr>
        <w:t>a závazný harmonogram postupu prací</w:t>
      </w:r>
    </w:p>
    <w:p w14:paraId="69D41BC8" w14:textId="77777777" w:rsidR="00DC52C8" w:rsidRPr="00DC52C8" w:rsidRDefault="00DC52C8" w:rsidP="00DC52C8">
      <w:pPr>
        <w:pStyle w:val="l-L2"/>
        <w:tabs>
          <w:tab w:val="clear" w:pos="737"/>
          <w:tab w:val="left" w:pos="851"/>
        </w:tabs>
        <w:ind w:left="851" w:hanging="851"/>
        <w:rPr>
          <w:i/>
          <w:iCs/>
          <w:highlight w:val="yellow"/>
        </w:rPr>
      </w:pPr>
    </w:p>
    <w:p w14:paraId="41D9FCA3" w14:textId="416ADFFE" w:rsidR="00FF2EA0" w:rsidRDefault="00DC52C8" w:rsidP="00DC52C8">
      <w:pPr>
        <w:tabs>
          <w:tab w:val="left" w:pos="142"/>
          <w:tab w:val="left" w:pos="4678"/>
        </w:tabs>
        <w:jc w:val="both"/>
        <w:rPr>
          <w:i/>
          <w:iCs/>
          <w:highlight w:val="yellow"/>
        </w:rPr>
      </w:pPr>
      <w:r w:rsidRPr="00DC52C8">
        <w:rPr>
          <w:i/>
          <w:iCs/>
          <w:highlight w:val="yellow"/>
        </w:rPr>
        <w:t>Příloha č. 2 - Položkový nabídkový rozpočet zhotovitele včetně závazných jednotkových cen (oceněný soupis prací, dodávek a služeb s výkazem výměr)</w:t>
      </w:r>
    </w:p>
    <w:p w14:paraId="48678FE7" w14:textId="73213CD3" w:rsidR="009A681A" w:rsidRPr="00DC52C8" w:rsidRDefault="009A681A" w:rsidP="00DC52C8">
      <w:pPr>
        <w:tabs>
          <w:tab w:val="left" w:pos="142"/>
          <w:tab w:val="left" w:pos="4678"/>
        </w:tabs>
        <w:jc w:val="both"/>
        <w:rPr>
          <w:rFonts w:cs="Arial"/>
          <w:i/>
          <w:iCs/>
        </w:rPr>
      </w:pPr>
    </w:p>
    <w:sectPr w:rsidR="009A681A" w:rsidRPr="00DC52C8" w:rsidSect="006B63F1">
      <w:headerReference w:type="default" r:id="rId10"/>
      <w:footerReference w:type="default" r:id="rId11"/>
      <w:headerReference w:type="first" r:id="rId12"/>
      <w:footerReference w:type="first" r:id="rId13"/>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69747" w14:textId="77777777" w:rsidR="00AA24EE" w:rsidRDefault="00AA24EE" w:rsidP="006C3D15">
      <w:pPr>
        <w:spacing w:after="0" w:line="240" w:lineRule="auto"/>
      </w:pPr>
      <w:r>
        <w:separator/>
      </w:r>
    </w:p>
  </w:endnote>
  <w:endnote w:type="continuationSeparator" w:id="0">
    <w:p w14:paraId="08C186E2" w14:textId="77777777" w:rsidR="00AA24EE" w:rsidRDefault="00AA24EE" w:rsidP="006C3D15">
      <w:pPr>
        <w:spacing w:after="0" w:line="240" w:lineRule="auto"/>
      </w:pPr>
      <w:r>
        <w:continuationSeparator/>
      </w:r>
    </w:p>
  </w:endnote>
  <w:endnote w:type="continuationNotice" w:id="1">
    <w:p w14:paraId="1FB01437" w14:textId="77777777" w:rsidR="00AA24EE" w:rsidRDefault="00AA2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1149FC8E"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1EAED690" w:rsidR="008D755D" w:rsidRPr="00CC1CED" w:rsidRDefault="008D755D" w:rsidP="005A0A78">
    <w:pPr>
      <w:jc w:val="center"/>
    </w:pPr>
    <w:r w:rsidRPr="00CC1CED">
      <w:t>1/</w:t>
    </w:r>
    <w:fldSimple w:instr=" NUMPAGES   \* MERGEFORMAT ">
      <w:r w:rsidR="00F27355" w:rsidRPr="00CC1CED">
        <w:rPr>
          <w:noProof/>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3517" w14:textId="77777777" w:rsidR="00AA24EE" w:rsidRDefault="00AA24EE" w:rsidP="006C3D15">
      <w:pPr>
        <w:spacing w:after="0" w:line="240" w:lineRule="auto"/>
      </w:pPr>
      <w:r>
        <w:separator/>
      </w:r>
    </w:p>
  </w:footnote>
  <w:footnote w:type="continuationSeparator" w:id="0">
    <w:p w14:paraId="2582F375" w14:textId="77777777" w:rsidR="00AA24EE" w:rsidRDefault="00AA24EE" w:rsidP="006C3D15">
      <w:pPr>
        <w:spacing w:after="0" w:line="240" w:lineRule="auto"/>
      </w:pPr>
      <w:r>
        <w:continuationSeparator/>
      </w:r>
    </w:p>
  </w:footnote>
  <w:footnote w:type="continuationNotice" w:id="1">
    <w:p w14:paraId="65BC4894" w14:textId="77777777" w:rsidR="00AA24EE" w:rsidRDefault="00AA24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2530938" w:rsidR="008D755D" w:rsidRPr="00F5793D" w:rsidRDefault="008D755D" w:rsidP="006B63F1">
    <w:pPr>
      <w:jc w:val="right"/>
    </w:pPr>
    <w:r w:rsidRPr="00F5793D">
      <w:t>Č.j. objednatele:</w:t>
    </w:r>
  </w:p>
  <w:p w14:paraId="48B79E07" w14:textId="6D774EDA" w:rsidR="008D755D" w:rsidRPr="00F5793D" w:rsidRDefault="00F27355" w:rsidP="006B63F1">
    <w:pPr>
      <w:jc w:val="right"/>
    </w:pPr>
    <w:r>
      <w:t>Č</w:t>
    </w:r>
    <w:r w:rsidR="008D755D" w:rsidRPr="00F5793D">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2902FD7" w:rsidR="008D755D" w:rsidRPr="00F5793D" w:rsidRDefault="008D755D" w:rsidP="005A0A78">
    <w:pPr>
      <w:jc w:val="right"/>
    </w:pPr>
    <w:r w:rsidRPr="00F5793D">
      <w:t>Č.j. objednatele:</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4F8408E8"/>
    <w:lvl w:ilvl="0" w:tplc="0E924444">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C7E2CE90"/>
    <w:lvl w:ilvl="0" w:tplc="13D8B93E">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31F9"/>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581"/>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07EA"/>
    <w:rsid w:val="000B5DAE"/>
    <w:rsid w:val="000B60B0"/>
    <w:rsid w:val="000C4868"/>
    <w:rsid w:val="000C5332"/>
    <w:rsid w:val="000C55CE"/>
    <w:rsid w:val="000D5965"/>
    <w:rsid w:val="000E0B3C"/>
    <w:rsid w:val="000F5B02"/>
    <w:rsid w:val="00100E55"/>
    <w:rsid w:val="00101037"/>
    <w:rsid w:val="00104EDE"/>
    <w:rsid w:val="00105B93"/>
    <w:rsid w:val="001063CF"/>
    <w:rsid w:val="00110471"/>
    <w:rsid w:val="00115C77"/>
    <w:rsid w:val="00120383"/>
    <w:rsid w:val="00120499"/>
    <w:rsid w:val="0012049E"/>
    <w:rsid w:val="001216DB"/>
    <w:rsid w:val="00122441"/>
    <w:rsid w:val="001231E3"/>
    <w:rsid w:val="00123D0C"/>
    <w:rsid w:val="0012432B"/>
    <w:rsid w:val="00125FB5"/>
    <w:rsid w:val="001339B7"/>
    <w:rsid w:val="00134A2A"/>
    <w:rsid w:val="0014133A"/>
    <w:rsid w:val="001434B4"/>
    <w:rsid w:val="001441F8"/>
    <w:rsid w:val="001452BE"/>
    <w:rsid w:val="0014530C"/>
    <w:rsid w:val="001457F0"/>
    <w:rsid w:val="00146EE1"/>
    <w:rsid w:val="00151F64"/>
    <w:rsid w:val="001529B2"/>
    <w:rsid w:val="00153DFD"/>
    <w:rsid w:val="00154381"/>
    <w:rsid w:val="00155A0C"/>
    <w:rsid w:val="00157C83"/>
    <w:rsid w:val="0016131C"/>
    <w:rsid w:val="00163860"/>
    <w:rsid w:val="00164D88"/>
    <w:rsid w:val="00166C7E"/>
    <w:rsid w:val="00170055"/>
    <w:rsid w:val="00171182"/>
    <w:rsid w:val="00171D96"/>
    <w:rsid w:val="00173478"/>
    <w:rsid w:val="00174754"/>
    <w:rsid w:val="00181675"/>
    <w:rsid w:val="001838C4"/>
    <w:rsid w:val="00184AFC"/>
    <w:rsid w:val="00187419"/>
    <w:rsid w:val="00187E17"/>
    <w:rsid w:val="001903A6"/>
    <w:rsid w:val="0019057A"/>
    <w:rsid w:val="00194EA8"/>
    <w:rsid w:val="001956A4"/>
    <w:rsid w:val="00195E88"/>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59F9"/>
    <w:rsid w:val="001F65E0"/>
    <w:rsid w:val="001F7F5E"/>
    <w:rsid w:val="00200D76"/>
    <w:rsid w:val="0020289F"/>
    <w:rsid w:val="0020365A"/>
    <w:rsid w:val="00204925"/>
    <w:rsid w:val="002064D5"/>
    <w:rsid w:val="00211417"/>
    <w:rsid w:val="00213579"/>
    <w:rsid w:val="002138AA"/>
    <w:rsid w:val="00214CDC"/>
    <w:rsid w:val="002177A3"/>
    <w:rsid w:val="002178BA"/>
    <w:rsid w:val="00217AA7"/>
    <w:rsid w:val="00230BB9"/>
    <w:rsid w:val="00231403"/>
    <w:rsid w:val="002353CB"/>
    <w:rsid w:val="00235886"/>
    <w:rsid w:val="00236389"/>
    <w:rsid w:val="002413F8"/>
    <w:rsid w:val="00241B4C"/>
    <w:rsid w:val="002449A1"/>
    <w:rsid w:val="00244C1D"/>
    <w:rsid w:val="00245C7B"/>
    <w:rsid w:val="002503EA"/>
    <w:rsid w:val="0025169E"/>
    <w:rsid w:val="002624ED"/>
    <w:rsid w:val="00262A51"/>
    <w:rsid w:val="0026468F"/>
    <w:rsid w:val="00266407"/>
    <w:rsid w:val="00267CC8"/>
    <w:rsid w:val="00267E15"/>
    <w:rsid w:val="002731E1"/>
    <w:rsid w:val="00274CDE"/>
    <w:rsid w:val="00276329"/>
    <w:rsid w:val="002824F0"/>
    <w:rsid w:val="002864DA"/>
    <w:rsid w:val="00291726"/>
    <w:rsid w:val="00294102"/>
    <w:rsid w:val="002965C6"/>
    <w:rsid w:val="002A04A6"/>
    <w:rsid w:val="002A0E91"/>
    <w:rsid w:val="002A11FC"/>
    <w:rsid w:val="002A5396"/>
    <w:rsid w:val="002B082D"/>
    <w:rsid w:val="002B1AEE"/>
    <w:rsid w:val="002B248C"/>
    <w:rsid w:val="002B58F3"/>
    <w:rsid w:val="002B7947"/>
    <w:rsid w:val="002C00CE"/>
    <w:rsid w:val="002C3933"/>
    <w:rsid w:val="002D0A4E"/>
    <w:rsid w:val="002D15FF"/>
    <w:rsid w:val="002D1851"/>
    <w:rsid w:val="002D3DA5"/>
    <w:rsid w:val="002E08DD"/>
    <w:rsid w:val="002E4234"/>
    <w:rsid w:val="002E6126"/>
    <w:rsid w:val="002E7A69"/>
    <w:rsid w:val="002F5E5D"/>
    <w:rsid w:val="003014E2"/>
    <w:rsid w:val="00301C4E"/>
    <w:rsid w:val="00305844"/>
    <w:rsid w:val="00307CBD"/>
    <w:rsid w:val="00312C75"/>
    <w:rsid w:val="00312ED6"/>
    <w:rsid w:val="00313A9F"/>
    <w:rsid w:val="00314D67"/>
    <w:rsid w:val="003155CF"/>
    <w:rsid w:val="003221B9"/>
    <w:rsid w:val="00323556"/>
    <w:rsid w:val="00325832"/>
    <w:rsid w:val="00327D29"/>
    <w:rsid w:val="00332612"/>
    <w:rsid w:val="003328BE"/>
    <w:rsid w:val="00333EEA"/>
    <w:rsid w:val="00344538"/>
    <w:rsid w:val="00346559"/>
    <w:rsid w:val="003468B0"/>
    <w:rsid w:val="00347BA6"/>
    <w:rsid w:val="00350B9E"/>
    <w:rsid w:val="003524E9"/>
    <w:rsid w:val="00360125"/>
    <w:rsid w:val="00361E9A"/>
    <w:rsid w:val="003621C5"/>
    <w:rsid w:val="003646E4"/>
    <w:rsid w:val="003722E1"/>
    <w:rsid w:val="0037366A"/>
    <w:rsid w:val="00373D17"/>
    <w:rsid w:val="003770D7"/>
    <w:rsid w:val="0037781E"/>
    <w:rsid w:val="00381351"/>
    <w:rsid w:val="0038344C"/>
    <w:rsid w:val="00384B7C"/>
    <w:rsid w:val="003857A8"/>
    <w:rsid w:val="0038638E"/>
    <w:rsid w:val="003915CE"/>
    <w:rsid w:val="003932D1"/>
    <w:rsid w:val="0039429C"/>
    <w:rsid w:val="00395BDE"/>
    <w:rsid w:val="00395F22"/>
    <w:rsid w:val="00395FF2"/>
    <w:rsid w:val="003A026F"/>
    <w:rsid w:val="003A0486"/>
    <w:rsid w:val="003A0D1F"/>
    <w:rsid w:val="003A12CC"/>
    <w:rsid w:val="003A2439"/>
    <w:rsid w:val="003A4FBE"/>
    <w:rsid w:val="003A70AE"/>
    <w:rsid w:val="003B147D"/>
    <w:rsid w:val="003B3FD8"/>
    <w:rsid w:val="003B5728"/>
    <w:rsid w:val="003B5D14"/>
    <w:rsid w:val="003C0AD4"/>
    <w:rsid w:val="003D03F5"/>
    <w:rsid w:val="003D1FA9"/>
    <w:rsid w:val="003D21B7"/>
    <w:rsid w:val="003D2F4D"/>
    <w:rsid w:val="003D39BE"/>
    <w:rsid w:val="003D4F12"/>
    <w:rsid w:val="003D55AA"/>
    <w:rsid w:val="003D66F0"/>
    <w:rsid w:val="003D7879"/>
    <w:rsid w:val="003D78C9"/>
    <w:rsid w:val="003D7C08"/>
    <w:rsid w:val="003E00DA"/>
    <w:rsid w:val="003E0C01"/>
    <w:rsid w:val="003E1FE8"/>
    <w:rsid w:val="003E578B"/>
    <w:rsid w:val="003F2620"/>
    <w:rsid w:val="003F59A6"/>
    <w:rsid w:val="00402749"/>
    <w:rsid w:val="00404094"/>
    <w:rsid w:val="0040546D"/>
    <w:rsid w:val="0041441D"/>
    <w:rsid w:val="00414852"/>
    <w:rsid w:val="00416B2F"/>
    <w:rsid w:val="0042192D"/>
    <w:rsid w:val="0042195A"/>
    <w:rsid w:val="004236C9"/>
    <w:rsid w:val="00423C70"/>
    <w:rsid w:val="00433215"/>
    <w:rsid w:val="004435FD"/>
    <w:rsid w:val="0044390C"/>
    <w:rsid w:val="00443CB4"/>
    <w:rsid w:val="004443DD"/>
    <w:rsid w:val="004457CE"/>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2BF2"/>
    <w:rsid w:val="00484897"/>
    <w:rsid w:val="004858A1"/>
    <w:rsid w:val="00486CA2"/>
    <w:rsid w:val="0049073A"/>
    <w:rsid w:val="00494022"/>
    <w:rsid w:val="00494DB7"/>
    <w:rsid w:val="0049540D"/>
    <w:rsid w:val="00495A8D"/>
    <w:rsid w:val="004A08CB"/>
    <w:rsid w:val="004A27DD"/>
    <w:rsid w:val="004A405A"/>
    <w:rsid w:val="004A70F4"/>
    <w:rsid w:val="004B0D74"/>
    <w:rsid w:val="004B3ED8"/>
    <w:rsid w:val="004B445D"/>
    <w:rsid w:val="004B5162"/>
    <w:rsid w:val="004B547D"/>
    <w:rsid w:val="004C0754"/>
    <w:rsid w:val="004C5E36"/>
    <w:rsid w:val="004D084A"/>
    <w:rsid w:val="004D19FE"/>
    <w:rsid w:val="004E0BAA"/>
    <w:rsid w:val="004E1355"/>
    <w:rsid w:val="004F0679"/>
    <w:rsid w:val="004F405A"/>
    <w:rsid w:val="004F5878"/>
    <w:rsid w:val="00502776"/>
    <w:rsid w:val="00504607"/>
    <w:rsid w:val="00510989"/>
    <w:rsid w:val="00514FD6"/>
    <w:rsid w:val="00517C65"/>
    <w:rsid w:val="00526154"/>
    <w:rsid w:val="005264CA"/>
    <w:rsid w:val="00530307"/>
    <w:rsid w:val="005351FB"/>
    <w:rsid w:val="00535630"/>
    <w:rsid w:val="00535A04"/>
    <w:rsid w:val="00536719"/>
    <w:rsid w:val="00547BCC"/>
    <w:rsid w:val="00554CE4"/>
    <w:rsid w:val="00554EC3"/>
    <w:rsid w:val="005567FF"/>
    <w:rsid w:val="005614E4"/>
    <w:rsid w:val="00561597"/>
    <w:rsid w:val="00561D72"/>
    <w:rsid w:val="00563034"/>
    <w:rsid w:val="0056340A"/>
    <w:rsid w:val="005643D1"/>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B78E2"/>
    <w:rsid w:val="005C00E3"/>
    <w:rsid w:val="005C0200"/>
    <w:rsid w:val="005C131E"/>
    <w:rsid w:val="005C58A5"/>
    <w:rsid w:val="005D0EB0"/>
    <w:rsid w:val="005D64C2"/>
    <w:rsid w:val="005E61C9"/>
    <w:rsid w:val="005F5F82"/>
    <w:rsid w:val="006011F6"/>
    <w:rsid w:val="00603812"/>
    <w:rsid w:val="0060665D"/>
    <w:rsid w:val="00612A5C"/>
    <w:rsid w:val="00615A3D"/>
    <w:rsid w:val="00616722"/>
    <w:rsid w:val="00616E93"/>
    <w:rsid w:val="00625A1E"/>
    <w:rsid w:val="006330D8"/>
    <w:rsid w:val="00634845"/>
    <w:rsid w:val="00635A29"/>
    <w:rsid w:val="00636CB1"/>
    <w:rsid w:val="00641FC0"/>
    <w:rsid w:val="006445FC"/>
    <w:rsid w:val="00645032"/>
    <w:rsid w:val="0064618E"/>
    <w:rsid w:val="00646665"/>
    <w:rsid w:val="00650142"/>
    <w:rsid w:val="00651D8F"/>
    <w:rsid w:val="0065454A"/>
    <w:rsid w:val="006548CB"/>
    <w:rsid w:val="00655D72"/>
    <w:rsid w:val="006569E4"/>
    <w:rsid w:val="00660DE5"/>
    <w:rsid w:val="006615F7"/>
    <w:rsid w:val="0066185F"/>
    <w:rsid w:val="00661ABF"/>
    <w:rsid w:val="00662808"/>
    <w:rsid w:val="006634E2"/>
    <w:rsid w:val="00663681"/>
    <w:rsid w:val="0066399B"/>
    <w:rsid w:val="00664B7A"/>
    <w:rsid w:val="006705E2"/>
    <w:rsid w:val="00670CE5"/>
    <w:rsid w:val="0067359A"/>
    <w:rsid w:val="00674421"/>
    <w:rsid w:val="006815D8"/>
    <w:rsid w:val="00683E6F"/>
    <w:rsid w:val="00693320"/>
    <w:rsid w:val="00694C3B"/>
    <w:rsid w:val="00696EB6"/>
    <w:rsid w:val="006974B4"/>
    <w:rsid w:val="00697D9E"/>
    <w:rsid w:val="006A1064"/>
    <w:rsid w:val="006A46EA"/>
    <w:rsid w:val="006A5D3C"/>
    <w:rsid w:val="006A6311"/>
    <w:rsid w:val="006B054A"/>
    <w:rsid w:val="006B54C6"/>
    <w:rsid w:val="006B63F1"/>
    <w:rsid w:val="006C0BE7"/>
    <w:rsid w:val="006C29F7"/>
    <w:rsid w:val="006C3D15"/>
    <w:rsid w:val="006C67EA"/>
    <w:rsid w:val="006C7D66"/>
    <w:rsid w:val="006D4F1C"/>
    <w:rsid w:val="006D676E"/>
    <w:rsid w:val="006D6F32"/>
    <w:rsid w:val="006E196A"/>
    <w:rsid w:val="006E75A6"/>
    <w:rsid w:val="006F2866"/>
    <w:rsid w:val="006F4416"/>
    <w:rsid w:val="006F5AB0"/>
    <w:rsid w:val="006F78F3"/>
    <w:rsid w:val="00701948"/>
    <w:rsid w:val="00703E8C"/>
    <w:rsid w:val="007102C7"/>
    <w:rsid w:val="007102FD"/>
    <w:rsid w:val="00710D78"/>
    <w:rsid w:val="00717C14"/>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70C04"/>
    <w:rsid w:val="00772E3C"/>
    <w:rsid w:val="007739AF"/>
    <w:rsid w:val="00774494"/>
    <w:rsid w:val="00786F5E"/>
    <w:rsid w:val="00790E16"/>
    <w:rsid w:val="00792027"/>
    <w:rsid w:val="0079317F"/>
    <w:rsid w:val="00793947"/>
    <w:rsid w:val="00794114"/>
    <w:rsid w:val="00794870"/>
    <w:rsid w:val="00795723"/>
    <w:rsid w:val="007958B9"/>
    <w:rsid w:val="007A066F"/>
    <w:rsid w:val="007A1339"/>
    <w:rsid w:val="007A1FC6"/>
    <w:rsid w:val="007A43FC"/>
    <w:rsid w:val="007A76EE"/>
    <w:rsid w:val="007B3796"/>
    <w:rsid w:val="007B5508"/>
    <w:rsid w:val="007B6C8C"/>
    <w:rsid w:val="007B7BE6"/>
    <w:rsid w:val="007C4870"/>
    <w:rsid w:val="007C5F1F"/>
    <w:rsid w:val="007C6348"/>
    <w:rsid w:val="007C7627"/>
    <w:rsid w:val="007D1BDA"/>
    <w:rsid w:val="007D3EAB"/>
    <w:rsid w:val="007D4883"/>
    <w:rsid w:val="007D7738"/>
    <w:rsid w:val="007E03E7"/>
    <w:rsid w:val="007E1DCD"/>
    <w:rsid w:val="007F2533"/>
    <w:rsid w:val="007F2841"/>
    <w:rsid w:val="007F6229"/>
    <w:rsid w:val="007F68C4"/>
    <w:rsid w:val="00800330"/>
    <w:rsid w:val="00800699"/>
    <w:rsid w:val="00803839"/>
    <w:rsid w:val="00805D42"/>
    <w:rsid w:val="00806420"/>
    <w:rsid w:val="0081063C"/>
    <w:rsid w:val="0081462E"/>
    <w:rsid w:val="00815FF8"/>
    <w:rsid w:val="00816123"/>
    <w:rsid w:val="0082122C"/>
    <w:rsid w:val="008220E4"/>
    <w:rsid w:val="00822CBA"/>
    <w:rsid w:val="00824CE2"/>
    <w:rsid w:val="00825607"/>
    <w:rsid w:val="00825AFF"/>
    <w:rsid w:val="0082745D"/>
    <w:rsid w:val="00830C90"/>
    <w:rsid w:val="008326C1"/>
    <w:rsid w:val="00834C7B"/>
    <w:rsid w:val="0084077A"/>
    <w:rsid w:val="0084744A"/>
    <w:rsid w:val="00847EA2"/>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660E"/>
    <w:rsid w:val="008A019F"/>
    <w:rsid w:val="008A0D93"/>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0F1"/>
    <w:rsid w:val="008E32B2"/>
    <w:rsid w:val="008F14A3"/>
    <w:rsid w:val="008F3797"/>
    <w:rsid w:val="008F653A"/>
    <w:rsid w:val="008F6D4A"/>
    <w:rsid w:val="008F7FC9"/>
    <w:rsid w:val="0090112F"/>
    <w:rsid w:val="0090233F"/>
    <w:rsid w:val="0090459B"/>
    <w:rsid w:val="00905832"/>
    <w:rsid w:val="0090747A"/>
    <w:rsid w:val="00911188"/>
    <w:rsid w:val="009116C2"/>
    <w:rsid w:val="0091256A"/>
    <w:rsid w:val="00916974"/>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563AF"/>
    <w:rsid w:val="0096167A"/>
    <w:rsid w:val="00961B57"/>
    <w:rsid w:val="00967478"/>
    <w:rsid w:val="00967777"/>
    <w:rsid w:val="009725BB"/>
    <w:rsid w:val="00972E6C"/>
    <w:rsid w:val="00973498"/>
    <w:rsid w:val="00973A5E"/>
    <w:rsid w:val="0097548C"/>
    <w:rsid w:val="00976B17"/>
    <w:rsid w:val="00977A7C"/>
    <w:rsid w:val="0098022A"/>
    <w:rsid w:val="0098042A"/>
    <w:rsid w:val="00982262"/>
    <w:rsid w:val="009911AA"/>
    <w:rsid w:val="0099176F"/>
    <w:rsid w:val="00994BB7"/>
    <w:rsid w:val="009A0953"/>
    <w:rsid w:val="009A14CC"/>
    <w:rsid w:val="009A681A"/>
    <w:rsid w:val="009A6E2A"/>
    <w:rsid w:val="009A6F40"/>
    <w:rsid w:val="009A7D1C"/>
    <w:rsid w:val="009B1238"/>
    <w:rsid w:val="009B2EDA"/>
    <w:rsid w:val="009B30ED"/>
    <w:rsid w:val="009B3B28"/>
    <w:rsid w:val="009B6F8D"/>
    <w:rsid w:val="009B7F21"/>
    <w:rsid w:val="009C4BFD"/>
    <w:rsid w:val="009C6193"/>
    <w:rsid w:val="009C6A38"/>
    <w:rsid w:val="009C723E"/>
    <w:rsid w:val="009D1E2F"/>
    <w:rsid w:val="009D324B"/>
    <w:rsid w:val="009D41FB"/>
    <w:rsid w:val="009D77FE"/>
    <w:rsid w:val="009E023A"/>
    <w:rsid w:val="009E25DB"/>
    <w:rsid w:val="009E4A27"/>
    <w:rsid w:val="009E50DE"/>
    <w:rsid w:val="009E69C2"/>
    <w:rsid w:val="009F09FF"/>
    <w:rsid w:val="009F0AB7"/>
    <w:rsid w:val="00A03A56"/>
    <w:rsid w:val="00A0418B"/>
    <w:rsid w:val="00A06001"/>
    <w:rsid w:val="00A13779"/>
    <w:rsid w:val="00A1450D"/>
    <w:rsid w:val="00A16AFD"/>
    <w:rsid w:val="00A2252A"/>
    <w:rsid w:val="00A24CAD"/>
    <w:rsid w:val="00A26E5C"/>
    <w:rsid w:val="00A272B4"/>
    <w:rsid w:val="00A306C2"/>
    <w:rsid w:val="00A33E28"/>
    <w:rsid w:val="00A34426"/>
    <w:rsid w:val="00A355F7"/>
    <w:rsid w:val="00A37140"/>
    <w:rsid w:val="00A42CB0"/>
    <w:rsid w:val="00A4384F"/>
    <w:rsid w:val="00A43F00"/>
    <w:rsid w:val="00A444F9"/>
    <w:rsid w:val="00A47B49"/>
    <w:rsid w:val="00A50F3E"/>
    <w:rsid w:val="00A51801"/>
    <w:rsid w:val="00A53DC4"/>
    <w:rsid w:val="00A5723D"/>
    <w:rsid w:val="00A62B0B"/>
    <w:rsid w:val="00A7231C"/>
    <w:rsid w:val="00A8346A"/>
    <w:rsid w:val="00A84B85"/>
    <w:rsid w:val="00A91300"/>
    <w:rsid w:val="00A923F6"/>
    <w:rsid w:val="00A92711"/>
    <w:rsid w:val="00A95446"/>
    <w:rsid w:val="00A96E24"/>
    <w:rsid w:val="00AA03C9"/>
    <w:rsid w:val="00AA0B7B"/>
    <w:rsid w:val="00AA1804"/>
    <w:rsid w:val="00AA24EE"/>
    <w:rsid w:val="00AA3AF2"/>
    <w:rsid w:val="00AA3DD6"/>
    <w:rsid w:val="00AA4ADB"/>
    <w:rsid w:val="00AA5313"/>
    <w:rsid w:val="00AA56B7"/>
    <w:rsid w:val="00AA788D"/>
    <w:rsid w:val="00AB31C2"/>
    <w:rsid w:val="00AB34FD"/>
    <w:rsid w:val="00AB472E"/>
    <w:rsid w:val="00AB4746"/>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25A05"/>
    <w:rsid w:val="00B30859"/>
    <w:rsid w:val="00B30C14"/>
    <w:rsid w:val="00B3223D"/>
    <w:rsid w:val="00B34F4E"/>
    <w:rsid w:val="00B4470E"/>
    <w:rsid w:val="00B448D3"/>
    <w:rsid w:val="00B45A40"/>
    <w:rsid w:val="00B46010"/>
    <w:rsid w:val="00B507DA"/>
    <w:rsid w:val="00B510A8"/>
    <w:rsid w:val="00B52DEC"/>
    <w:rsid w:val="00B52EC2"/>
    <w:rsid w:val="00B53FEA"/>
    <w:rsid w:val="00B5402E"/>
    <w:rsid w:val="00B6645C"/>
    <w:rsid w:val="00B67B91"/>
    <w:rsid w:val="00B713F4"/>
    <w:rsid w:val="00B7223C"/>
    <w:rsid w:val="00B72D8D"/>
    <w:rsid w:val="00B73875"/>
    <w:rsid w:val="00B74F13"/>
    <w:rsid w:val="00B75150"/>
    <w:rsid w:val="00B751C5"/>
    <w:rsid w:val="00B75D8D"/>
    <w:rsid w:val="00B81311"/>
    <w:rsid w:val="00B834BF"/>
    <w:rsid w:val="00B8370E"/>
    <w:rsid w:val="00B864CF"/>
    <w:rsid w:val="00B90E36"/>
    <w:rsid w:val="00B933B2"/>
    <w:rsid w:val="00B96D87"/>
    <w:rsid w:val="00B970BD"/>
    <w:rsid w:val="00BA3B77"/>
    <w:rsid w:val="00BA4FD2"/>
    <w:rsid w:val="00BA5C3C"/>
    <w:rsid w:val="00BA78E0"/>
    <w:rsid w:val="00BB002D"/>
    <w:rsid w:val="00BB4203"/>
    <w:rsid w:val="00BB542D"/>
    <w:rsid w:val="00BB6E2C"/>
    <w:rsid w:val="00BC0490"/>
    <w:rsid w:val="00BC0D8D"/>
    <w:rsid w:val="00BC2C72"/>
    <w:rsid w:val="00BC3EF8"/>
    <w:rsid w:val="00BC4602"/>
    <w:rsid w:val="00BC4B12"/>
    <w:rsid w:val="00BC573D"/>
    <w:rsid w:val="00BD0CD3"/>
    <w:rsid w:val="00BD2083"/>
    <w:rsid w:val="00BD380F"/>
    <w:rsid w:val="00BD6853"/>
    <w:rsid w:val="00BD6ABE"/>
    <w:rsid w:val="00BD6AED"/>
    <w:rsid w:val="00BD6BCA"/>
    <w:rsid w:val="00BD78E3"/>
    <w:rsid w:val="00BD7FB0"/>
    <w:rsid w:val="00BE1F7D"/>
    <w:rsid w:val="00BE24D6"/>
    <w:rsid w:val="00BE4568"/>
    <w:rsid w:val="00BE5E59"/>
    <w:rsid w:val="00BF2B19"/>
    <w:rsid w:val="00BF3FEE"/>
    <w:rsid w:val="00BF5C9A"/>
    <w:rsid w:val="00BF62ED"/>
    <w:rsid w:val="00C0483E"/>
    <w:rsid w:val="00C05428"/>
    <w:rsid w:val="00C11600"/>
    <w:rsid w:val="00C13FD0"/>
    <w:rsid w:val="00C165F8"/>
    <w:rsid w:val="00C203B8"/>
    <w:rsid w:val="00C23E83"/>
    <w:rsid w:val="00C241A3"/>
    <w:rsid w:val="00C2561A"/>
    <w:rsid w:val="00C25A75"/>
    <w:rsid w:val="00C27FB8"/>
    <w:rsid w:val="00C350F4"/>
    <w:rsid w:val="00C351BC"/>
    <w:rsid w:val="00C355B1"/>
    <w:rsid w:val="00C43A78"/>
    <w:rsid w:val="00C53481"/>
    <w:rsid w:val="00C56A71"/>
    <w:rsid w:val="00C60E9D"/>
    <w:rsid w:val="00C61981"/>
    <w:rsid w:val="00C640D3"/>
    <w:rsid w:val="00C6477B"/>
    <w:rsid w:val="00C64A3F"/>
    <w:rsid w:val="00C70132"/>
    <w:rsid w:val="00C74C80"/>
    <w:rsid w:val="00C75641"/>
    <w:rsid w:val="00C77A0E"/>
    <w:rsid w:val="00C77F7A"/>
    <w:rsid w:val="00C81B9F"/>
    <w:rsid w:val="00C82934"/>
    <w:rsid w:val="00C8483D"/>
    <w:rsid w:val="00C86C56"/>
    <w:rsid w:val="00C907E0"/>
    <w:rsid w:val="00C910AE"/>
    <w:rsid w:val="00C91EF7"/>
    <w:rsid w:val="00C9262E"/>
    <w:rsid w:val="00C93D07"/>
    <w:rsid w:val="00C942AB"/>
    <w:rsid w:val="00C96B7C"/>
    <w:rsid w:val="00C977CE"/>
    <w:rsid w:val="00CA5038"/>
    <w:rsid w:val="00CA5587"/>
    <w:rsid w:val="00CA6541"/>
    <w:rsid w:val="00CA7E43"/>
    <w:rsid w:val="00CB7EBD"/>
    <w:rsid w:val="00CC1CED"/>
    <w:rsid w:val="00CC70FE"/>
    <w:rsid w:val="00CD2334"/>
    <w:rsid w:val="00CD4B1F"/>
    <w:rsid w:val="00CE184A"/>
    <w:rsid w:val="00CE24B6"/>
    <w:rsid w:val="00CE68AA"/>
    <w:rsid w:val="00CE790C"/>
    <w:rsid w:val="00CF0E64"/>
    <w:rsid w:val="00CF3C51"/>
    <w:rsid w:val="00CF5DC8"/>
    <w:rsid w:val="00D0037C"/>
    <w:rsid w:val="00D02E85"/>
    <w:rsid w:val="00D03E36"/>
    <w:rsid w:val="00D10F51"/>
    <w:rsid w:val="00D120CB"/>
    <w:rsid w:val="00D1443A"/>
    <w:rsid w:val="00D164AD"/>
    <w:rsid w:val="00D25F6F"/>
    <w:rsid w:val="00D267B0"/>
    <w:rsid w:val="00D32127"/>
    <w:rsid w:val="00D32B8B"/>
    <w:rsid w:val="00D32F01"/>
    <w:rsid w:val="00D412B2"/>
    <w:rsid w:val="00D42F56"/>
    <w:rsid w:val="00D44ADB"/>
    <w:rsid w:val="00D50412"/>
    <w:rsid w:val="00D50904"/>
    <w:rsid w:val="00D51D5E"/>
    <w:rsid w:val="00D5232C"/>
    <w:rsid w:val="00D544F6"/>
    <w:rsid w:val="00D54A79"/>
    <w:rsid w:val="00D601BF"/>
    <w:rsid w:val="00D60FE5"/>
    <w:rsid w:val="00D611EE"/>
    <w:rsid w:val="00D61C3D"/>
    <w:rsid w:val="00D6259E"/>
    <w:rsid w:val="00D641A1"/>
    <w:rsid w:val="00D67157"/>
    <w:rsid w:val="00D713E4"/>
    <w:rsid w:val="00D716D2"/>
    <w:rsid w:val="00D769BA"/>
    <w:rsid w:val="00D82ED1"/>
    <w:rsid w:val="00D83B48"/>
    <w:rsid w:val="00D83B79"/>
    <w:rsid w:val="00D85A1A"/>
    <w:rsid w:val="00D90DFA"/>
    <w:rsid w:val="00D91ACC"/>
    <w:rsid w:val="00D956C3"/>
    <w:rsid w:val="00D9606A"/>
    <w:rsid w:val="00DA17EA"/>
    <w:rsid w:val="00DA3BDB"/>
    <w:rsid w:val="00DA6ED8"/>
    <w:rsid w:val="00DB5F6F"/>
    <w:rsid w:val="00DB68FB"/>
    <w:rsid w:val="00DB691D"/>
    <w:rsid w:val="00DB7C5A"/>
    <w:rsid w:val="00DC1305"/>
    <w:rsid w:val="00DC1497"/>
    <w:rsid w:val="00DC2E05"/>
    <w:rsid w:val="00DC4C72"/>
    <w:rsid w:val="00DC52C8"/>
    <w:rsid w:val="00DC619A"/>
    <w:rsid w:val="00DC67E6"/>
    <w:rsid w:val="00DC6B60"/>
    <w:rsid w:val="00DD3251"/>
    <w:rsid w:val="00DD3AAF"/>
    <w:rsid w:val="00DD68E3"/>
    <w:rsid w:val="00DD6AFB"/>
    <w:rsid w:val="00DD7981"/>
    <w:rsid w:val="00DD7BC3"/>
    <w:rsid w:val="00DE2117"/>
    <w:rsid w:val="00DE75D0"/>
    <w:rsid w:val="00DF33CF"/>
    <w:rsid w:val="00DF3EF7"/>
    <w:rsid w:val="00DF6A24"/>
    <w:rsid w:val="00DF7971"/>
    <w:rsid w:val="00E02FCE"/>
    <w:rsid w:val="00E108FA"/>
    <w:rsid w:val="00E13265"/>
    <w:rsid w:val="00E234E7"/>
    <w:rsid w:val="00E23E3E"/>
    <w:rsid w:val="00E23F35"/>
    <w:rsid w:val="00E2422B"/>
    <w:rsid w:val="00E30146"/>
    <w:rsid w:val="00E32271"/>
    <w:rsid w:val="00E3362B"/>
    <w:rsid w:val="00E33B2D"/>
    <w:rsid w:val="00E33D1A"/>
    <w:rsid w:val="00E345B9"/>
    <w:rsid w:val="00E350AF"/>
    <w:rsid w:val="00E4071B"/>
    <w:rsid w:val="00E40C84"/>
    <w:rsid w:val="00E4273F"/>
    <w:rsid w:val="00E458D0"/>
    <w:rsid w:val="00E50C88"/>
    <w:rsid w:val="00E51C2C"/>
    <w:rsid w:val="00E52A2C"/>
    <w:rsid w:val="00E6175B"/>
    <w:rsid w:val="00E64309"/>
    <w:rsid w:val="00E646A8"/>
    <w:rsid w:val="00E6788A"/>
    <w:rsid w:val="00E67EE8"/>
    <w:rsid w:val="00E73632"/>
    <w:rsid w:val="00E76633"/>
    <w:rsid w:val="00E808D2"/>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22ED"/>
    <w:rsid w:val="00EF3A87"/>
    <w:rsid w:val="00EF4135"/>
    <w:rsid w:val="00EF64EC"/>
    <w:rsid w:val="00EF6D19"/>
    <w:rsid w:val="00EF7A64"/>
    <w:rsid w:val="00EF7BC6"/>
    <w:rsid w:val="00F05046"/>
    <w:rsid w:val="00F05B5A"/>
    <w:rsid w:val="00F0736A"/>
    <w:rsid w:val="00F168DC"/>
    <w:rsid w:val="00F21FA4"/>
    <w:rsid w:val="00F25D08"/>
    <w:rsid w:val="00F26DA0"/>
    <w:rsid w:val="00F27355"/>
    <w:rsid w:val="00F27D78"/>
    <w:rsid w:val="00F303DC"/>
    <w:rsid w:val="00F323EE"/>
    <w:rsid w:val="00F33377"/>
    <w:rsid w:val="00F4523F"/>
    <w:rsid w:val="00F45421"/>
    <w:rsid w:val="00F46648"/>
    <w:rsid w:val="00F50A31"/>
    <w:rsid w:val="00F5177A"/>
    <w:rsid w:val="00F51BC4"/>
    <w:rsid w:val="00F52265"/>
    <w:rsid w:val="00F5793D"/>
    <w:rsid w:val="00F61341"/>
    <w:rsid w:val="00F6425C"/>
    <w:rsid w:val="00F664C7"/>
    <w:rsid w:val="00F66571"/>
    <w:rsid w:val="00F701C5"/>
    <w:rsid w:val="00F71209"/>
    <w:rsid w:val="00F71B66"/>
    <w:rsid w:val="00F759B0"/>
    <w:rsid w:val="00F803C3"/>
    <w:rsid w:val="00F82A9F"/>
    <w:rsid w:val="00F8737C"/>
    <w:rsid w:val="00F90189"/>
    <w:rsid w:val="00F90A79"/>
    <w:rsid w:val="00F92C42"/>
    <w:rsid w:val="00FA7A71"/>
    <w:rsid w:val="00FB0390"/>
    <w:rsid w:val="00FB22EB"/>
    <w:rsid w:val="00FB34F4"/>
    <w:rsid w:val="00FB3944"/>
    <w:rsid w:val="00FB5C76"/>
    <w:rsid w:val="00FB6187"/>
    <w:rsid w:val="00FB7B5D"/>
    <w:rsid w:val="00FC08B6"/>
    <w:rsid w:val="00FC2DC3"/>
    <w:rsid w:val="00FC4053"/>
    <w:rsid w:val="00FC62F7"/>
    <w:rsid w:val="00FC6924"/>
    <w:rsid w:val="00FD0A6B"/>
    <w:rsid w:val="00FD2433"/>
    <w:rsid w:val="00FD7580"/>
    <w:rsid w:val="00FE51B5"/>
    <w:rsid w:val="00FE73DE"/>
    <w:rsid w:val="00FF09C4"/>
    <w:rsid w:val="00FF2EA0"/>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u.go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A3332-5124-489D-849E-4D6421F52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9093</Words>
  <Characters>53651</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2025-10-14T11:00:00Z</dcterms:created>
  <dcterms:modified xsi:type="dcterms:W3CDTF">2025-10-14T11:00:00Z</dcterms:modified>
</cp:coreProperties>
</file>